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51F" w:rsidRPr="003B151F" w:rsidRDefault="003B151F" w:rsidP="003B151F">
      <w:pPr>
        <w:jc w:val="center"/>
        <w:rPr>
          <w:b/>
          <w:color w:val="FF0000"/>
          <w:sz w:val="52"/>
          <w:szCs w:val="52"/>
        </w:rPr>
      </w:pPr>
      <w:r w:rsidRPr="003B151F">
        <w:rPr>
          <w:b/>
          <w:color w:val="FF0000"/>
          <w:sz w:val="52"/>
          <w:szCs w:val="52"/>
        </w:rPr>
        <w:t xml:space="preserve">Sprememba z dne </w:t>
      </w:r>
      <w:r w:rsidR="004A7B5C">
        <w:rPr>
          <w:b/>
          <w:color w:val="FF0000"/>
          <w:sz w:val="52"/>
          <w:szCs w:val="52"/>
        </w:rPr>
        <w:t>29</w:t>
      </w:r>
      <w:r w:rsidRPr="003B151F">
        <w:rPr>
          <w:b/>
          <w:color w:val="FF0000"/>
          <w:sz w:val="52"/>
          <w:szCs w:val="52"/>
        </w:rPr>
        <w:t>.6.2022</w:t>
      </w:r>
    </w:p>
    <w:p w:rsidR="003B151F" w:rsidRDefault="003B151F" w:rsidP="003B151F">
      <w:pPr>
        <w:jc w:val="center"/>
      </w:pPr>
      <w:r>
        <w:rPr>
          <w:b/>
          <w:sz w:val="52"/>
          <w:szCs w:val="52"/>
        </w:rPr>
        <w:t>OBRAZEC POGODBE</w:t>
      </w:r>
    </w:p>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Pr="00AF1C8D" w:rsidRDefault="003B151F" w:rsidP="003B151F">
      <w:pPr>
        <w:rPr>
          <w:rFonts w:ascii="Arial Narrow" w:hAnsi="Arial Narrow" w:cs="Arial"/>
        </w:rPr>
      </w:pPr>
      <w:r>
        <w:rPr>
          <w:rFonts w:ascii="Arial Narrow" w:hAnsi="Arial Narrow" w:cs="Arial"/>
          <w:b/>
        </w:rPr>
        <w:br w:type="page"/>
      </w:r>
      <w:r w:rsidRPr="00BF67D0">
        <w:rPr>
          <w:rFonts w:ascii="Arial Narrow" w:hAnsi="Arial Narrow" w:cs="Arial"/>
        </w:rPr>
        <w:lastRenderedPageBreak/>
        <w:t xml:space="preserve">NAROČNIK: </w:t>
      </w:r>
      <w:r w:rsidRPr="00EA40D0">
        <w:rPr>
          <w:rFonts w:ascii="Arial Narrow" w:hAnsi="Arial Narrow" w:cs="Arial"/>
          <w:b/>
        </w:rPr>
        <w:t xml:space="preserve"> MESTNA OBČINA MURSKA SOBOTA, </w:t>
      </w:r>
      <w:proofErr w:type="spellStart"/>
      <w:r w:rsidRPr="00EA40D0">
        <w:rPr>
          <w:rFonts w:ascii="Arial Narrow" w:hAnsi="Arial Narrow" w:cs="Arial"/>
          <w:b/>
        </w:rPr>
        <w:t>Kardoševa</w:t>
      </w:r>
      <w:proofErr w:type="spellEnd"/>
      <w:r w:rsidRPr="00EA40D0">
        <w:rPr>
          <w:rFonts w:ascii="Arial Narrow" w:hAnsi="Arial Narrow" w:cs="Arial"/>
          <w:b/>
        </w:rPr>
        <w:t xml:space="preserve"> </w:t>
      </w:r>
      <w:r>
        <w:rPr>
          <w:rFonts w:ascii="Arial Narrow" w:hAnsi="Arial Narrow" w:cs="Arial"/>
          <w:b/>
        </w:rPr>
        <w:t xml:space="preserve">ulica </w:t>
      </w:r>
      <w:r w:rsidRPr="00EA40D0">
        <w:rPr>
          <w:rFonts w:ascii="Arial Narrow" w:hAnsi="Arial Narrow" w:cs="Arial"/>
          <w:b/>
        </w:rPr>
        <w:t xml:space="preserve">2, 9000 Murska Sobota, </w:t>
      </w:r>
      <w:r w:rsidRPr="00AF1C8D">
        <w:rPr>
          <w:rFonts w:ascii="Arial Narrow" w:hAnsi="Arial Narrow" w:cs="Arial"/>
        </w:rPr>
        <w:t>ki jo zastopa Zoran Hoblaj, univ.dipl.prav</w:t>
      </w:r>
      <w:r>
        <w:rPr>
          <w:rFonts w:ascii="Arial Narrow" w:hAnsi="Arial Narrow" w:cs="Arial"/>
        </w:rPr>
        <w:t xml:space="preserve">., </w:t>
      </w:r>
      <w:r w:rsidRPr="00B01D6B">
        <w:rPr>
          <w:rFonts w:ascii="Arial Narrow" w:hAnsi="Arial Narrow" w:cs="Arial"/>
        </w:rPr>
        <w:t>podžupan v začasnem opravljanju funkcije župana</w:t>
      </w:r>
    </w:p>
    <w:p w:rsidR="003B151F" w:rsidRPr="00502B78" w:rsidRDefault="003B151F" w:rsidP="003B151F">
      <w:pPr>
        <w:rPr>
          <w:rFonts w:ascii="Arial Narrow" w:hAnsi="Arial Narrow" w:cs="Arial"/>
        </w:rPr>
      </w:pPr>
      <w:r w:rsidRPr="00502B78">
        <w:rPr>
          <w:rFonts w:ascii="Arial Narrow" w:hAnsi="Arial Narrow" w:cs="Arial"/>
        </w:rPr>
        <w:t>matična št. 5883172</w:t>
      </w:r>
      <w:r>
        <w:rPr>
          <w:rFonts w:ascii="Arial Narrow" w:hAnsi="Arial Narrow" w:cs="Arial"/>
        </w:rPr>
        <w:t>000</w:t>
      </w:r>
    </w:p>
    <w:p w:rsidR="003B151F" w:rsidRPr="00502B78" w:rsidRDefault="003B151F" w:rsidP="003B151F">
      <w:pPr>
        <w:rPr>
          <w:rFonts w:ascii="Arial Narrow" w:hAnsi="Arial Narrow" w:cs="Arial"/>
        </w:rPr>
      </w:pPr>
      <w:r w:rsidRPr="00502B78">
        <w:rPr>
          <w:rFonts w:ascii="Arial Narrow" w:hAnsi="Arial Narrow" w:cs="Arial"/>
        </w:rPr>
        <w:t>davčna številka: SI32339828</w:t>
      </w:r>
    </w:p>
    <w:p w:rsidR="003B151F" w:rsidRPr="00A9334F" w:rsidRDefault="003B151F" w:rsidP="003B151F">
      <w:pPr>
        <w:rPr>
          <w:rFonts w:ascii="Arial Narrow" w:hAnsi="Arial Narrow" w:cs="Tahoma"/>
        </w:rPr>
      </w:pPr>
      <w:r w:rsidRPr="00A9334F">
        <w:rPr>
          <w:rFonts w:ascii="Arial Narrow" w:hAnsi="Arial Narrow" w:cs="Tahoma"/>
        </w:rPr>
        <w:t xml:space="preserve">(v nadaljnjem besedilu: </w:t>
      </w:r>
      <w:r>
        <w:rPr>
          <w:rFonts w:ascii="Arial Narrow" w:hAnsi="Arial Narrow" w:cs="Tahoma"/>
        </w:rPr>
        <w:t>naročnik</w:t>
      </w:r>
      <w:r w:rsidRPr="00A9334F">
        <w:rPr>
          <w:rFonts w:ascii="Arial Narrow" w:hAnsi="Arial Narrow" w:cs="Tahoma"/>
        </w:rPr>
        <w:t>),</w:t>
      </w:r>
    </w:p>
    <w:p w:rsidR="003B151F" w:rsidRPr="00502B78" w:rsidRDefault="003B151F" w:rsidP="003B151F">
      <w:pPr>
        <w:rPr>
          <w:rFonts w:ascii="Arial Narrow" w:hAnsi="Arial Narrow" w:cs="Arial"/>
        </w:rPr>
      </w:pPr>
      <w:r w:rsidRPr="00502B78">
        <w:rPr>
          <w:rFonts w:ascii="Arial Narrow" w:hAnsi="Arial Narrow" w:cs="Arial"/>
        </w:rPr>
        <w:t xml:space="preserve">                      </w:t>
      </w:r>
    </w:p>
    <w:p w:rsidR="003B151F" w:rsidRDefault="003B151F" w:rsidP="003B151F">
      <w:pPr>
        <w:rPr>
          <w:rFonts w:ascii="Arial Narrow" w:hAnsi="Arial Narrow" w:cs="Arial"/>
        </w:rPr>
      </w:pPr>
      <w:r>
        <w:rPr>
          <w:rFonts w:ascii="Arial Narrow" w:hAnsi="Arial Narrow" w:cs="Arial"/>
        </w:rPr>
        <w:t>i</w:t>
      </w:r>
      <w:r w:rsidRPr="00D3761C">
        <w:rPr>
          <w:rFonts w:ascii="Arial Narrow" w:hAnsi="Arial Narrow" w:cs="Arial"/>
        </w:rPr>
        <w:t>n</w:t>
      </w:r>
    </w:p>
    <w:p w:rsidR="003B151F" w:rsidRPr="00A9334F" w:rsidRDefault="003B151F" w:rsidP="003B151F">
      <w:pPr>
        <w:rPr>
          <w:rFonts w:ascii="Arial Narrow" w:hAnsi="Arial Narrow" w:cs="Arial"/>
        </w:rPr>
      </w:pPr>
    </w:p>
    <w:p w:rsidR="003B151F" w:rsidRPr="00A9334F" w:rsidRDefault="003B151F" w:rsidP="003B151F">
      <w:pPr>
        <w:rPr>
          <w:rFonts w:ascii="Arial Narrow" w:hAnsi="Arial Narrow" w:cs="Tahoma"/>
        </w:rPr>
      </w:pPr>
      <w:r>
        <w:rPr>
          <w:rFonts w:ascii="Arial Narrow" w:hAnsi="Arial Narrow" w:cs="Tahoma"/>
        </w:rPr>
        <w:t xml:space="preserve">IZVAJALEC: </w:t>
      </w:r>
      <w:r w:rsidRPr="00A9334F">
        <w:rPr>
          <w:rFonts w:ascii="Arial Narrow" w:hAnsi="Arial Narrow" w:cs="Tahoma"/>
        </w:rPr>
        <w:t>…………………………………………………….., ki ga zastopa ……………………………..</w:t>
      </w:r>
    </w:p>
    <w:p w:rsidR="003B151F" w:rsidRPr="00A9334F" w:rsidRDefault="003B151F" w:rsidP="003B151F">
      <w:pPr>
        <w:rPr>
          <w:rFonts w:ascii="Arial Narrow" w:hAnsi="Arial Narrow" w:cs="Tahoma"/>
        </w:rPr>
      </w:pPr>
      <w:r w:rsidRPr="00A9334F">
        <w:rPr>
          <w:rFonts w:ascii="Arial Narrow" w:hAnsi="Arial Narrow" w:cs="Tahoma"/>
        </w:rPr>
        <w:t>(v nadaljnjem besedilu: prevoznik),</w:t>
      </w:r>
    </w:p>
    <w:p w:rsidR="003B151F" w:rsidRPr="00A9334F" w:rsidRDefault="003B151F" w:rsidP="003B151F">
      <w:pPr>
        <w:tabs>
          <w:tab w:val="left" w:pos="450"/>
        </w:tabs>
        <w:rPr>
          <w:rFonts w:ascii="Arial Narrow" w:hAnsi="Arial Narrow" w:cs="Tahoma"/>
          <w:bCs/>
        </w:rPr>
      </w:pPr>
      <w:r w:rsidRPr="00A9334F">
        <w:rPr>
          <w:rFonts w:ascii="Arial Narrow" w:hAnsi="Arial Narrow" w:cs="Tahoma"/>
          <w:bCs/>
        </w:rPr>
        <w:t>matična številka: ……………………….</w:t>
      </w:r>
    </w:p>
    <w:p w:rsidR="003B151F" w:rsidRPr="00A9334F" w:rsidRDefault="003B151F" w:rsidP="003B151F">
      <w:pPr>
        <w:tabs>
          <w:tab w:val="left" w:pos="450"/>
        </w:tabs>
        <w:rPr>
          <w:rFonts w:ascii="Arial Narrow" w:hAnsi="Arial Narrow" w:cs="Tahoma"/>
        </w:rPr>
      </w:pPr>
      <w:r w:rsidRPr="00A9334F">
        <w:rPr>
          <w:rFonts w:ascii="Arial Narrow" w:hAnsi="Arial Narrow" w:cs="Tahoma"/>
        </w:rPr>
        <w:t>ID za DDV: ………………………………</w:t>
      </w:r>
    </w:p>
    <w:p w:rsidR="003B151F" w:rsidRDefault="003B151F" w:rsidP="003B151F">
      <w:pPr>
        <w:tabs>
          <w:tab w:val="left" w:pos="450"/>
        </w:tabs>
        <w:rPr>
          <w:rFonts w:ascii="Arial Narrow" w:hAnsi="Arial Narrow" w:cs="Tahoma"/>
        </w:rPr>
      </w:pPr>
      <w:r w:rsidRPr="00A9334F">
        <w:rPr>
          <w:rFonts w:ascii="Arial Narrow" w:hAnsi="Arial Narrow" w:cs="Tahoma"/>
        </w:rPr>
        <w:t>TRR št. …………………………….. odprti pri</w:t>
      </w:r>
      <w:r>
        <w:rPr>
          <w:rFonts w:ascii="Arial Narrow" w:hAnsi="Arial Narrow" w:cs="Tahoma"/>
        </w:rPr>
        <w:t xml:space="preserve"> ……………………………</w:t>
      </w:r>
    </w:p>
    <w:p w:rsidR="003B151F" w:rsidRDefault="003B151F" w:rsidP="003B151F">
      <w:pPr>
        <w:tabs>
          <w:tab w:val="left" w:pos="450"/>
        </w:tabs>
        <w:rPr>
          <w:rFonts w:ascii="Arial Narrow" w:hAnsi="Arial Narrow" w:cs="Tahoma"/>
        </w:rPr>
      </w:pPr>
    </w:p>
    <w:p w:rsidR="003B151F" w:rsidRDefault="003B151F" w:rsidP="003B151F">
      <w:pPr>
        <w:tabs>
          <w:tab w:val="left" w:pos="450"/>
        </w:tabs>
        <w:rPr>
          <w:rFonts w:ascii="Arial Narrow" w:hAnsi="Arial Narrow" w:cs="Tahoma"/>
        </w:rPr>
      </w:pPr>
      <w:r>
        <w:rPr>
          <w:rFonts w:ascii="Arial Narrow" w:hAnsi="Arial Narrow" w:cs="Tahoma"/>
        </w:rPr>
        <w:t>sklepata naslednjo</w:t>
      </w:r>
    </w:p>
    <w:p w:rsidR="003B151F" w:rsidRDefault="003B151F" w:rsidP="003B151F">
      <w:pPr>
        <w:tabs>
          <w:tab w:val="left" w:pos="450"/>
        </w:tabs>
        <w:rPr>
          <w:rFonts w:ascii="Arial Narrow" w:hAnsi="Arial Narrow" w:cs="Tahoma"/>
        </w:rPr>
      </w:pPr>
    </w:p>
    <w:p w:rsidR="003B151F" w:rsidRDefault="003B151F" w:rsidP="003B151F">
      <w:pPr>
        <w:tabs>
          <w:tab w:val="left" w:pos="450"/>
        </w:tabs>
        <w:jc w:val="center"/>
        <w:rPr>
          <w:rFonts w:ascii="Arial Narrow" w:hAnsi="Arial Narrow" w:cs="Tahoma"/>
        </w:rPr>
      </w:pPr>
      <w:r>
        <w:rPr>
          <w:rFonts w:ascii="Arial Narrow" w:hAnsi="Arial Narrow" w:cs="Tahoma"/>
        </w:rPr>
        <w:t>POGODBA</w:t>
      </w:r>
    </w:p>
    <w:p w:rsidR="003B151F" w:rsidRPr="00A9334F" w:rsidRDefault="003B151F" w:rsidP="003B151F">
      <w:pPr>
        <w:tabs>
          <w:tab w:val="left" w:pos="450"/>
        </w:tabs>
        <w:jc w:val="center"/>
        <w:rPr>
          <w:rFonts w:ascii="Arial Narrow" w:hAnsi="Arial Narrow" w:cs="Tahoma"/>
        </w:rPr>
      </w:pPr>
    </w:p>
    <w:p w:rsidR="003B151F" w:rsidRDefault="003B151F" w:rsidP="003B151F">
      <w:pPr>
        <w:numPr>
          <w:ilvl w:val="0"/>
          <w:numId w:val="2"/>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p>
    <w:p w:rsidR="003B151F" w:rsidRPr="004A7B5C" w:rsidRDefault="003B151F" w:rsidP="004A7B5C">
      <w:pPr>
        <w:tabs>
          <w:tab w:val="left" w:pos="-720"/>
        </w:tabs>
        <w:suppressAutoHyphens/>
        <w:rPr>
          <w:rFonts w:ascii="Arial Narrow" w:hAnsi="Arial Narrow" w:cs="Tahoma"/>
          <w:spacing w:val="-2"/>
        </w:rPr>
      </w:pPr>
      <w:r w:rsidRPr="00A9334F">
        <w:rPr>
          <w:rFonts w:ascii="Arial Narrow" w:hAnsi="Arial Narrow" w:cs="Tahoma"/>
          <w:spacing w:val="-2"/>
        </w:rPr>
        <w:t xml:space="preserve">Predmet te pogodbe je </w:t>
      </w:r>
      <w:r w:rsidRPr="004A7B5C">
        <w:rPr>
          <w:rFonts w:ascii="Arial Narrow" w:hAnsi="Arial Narrow" w:cs="Tahoma"/>
          <w:spacing w:val="-2"/>
        </w:rPr>
        <w:t>izvajanje primestnega in mestnega avtobusnega prometa na območju Mestne občine Murska Sobota z možnostjo sprememb znotraj linij</w:t>
      </w:r>
      <w:r w:rsidRPr="00A9334F">
        <w:rPr>
          <w:rFonts w:ascii="Arial Narrow" w:hAnsi="Arial Narrow" w:cs="Tahoma"/>
          <w:spacing w:val="-2"/>
        </w:rPr>
        <w:t xml:space="preserve">. Prevoznik je bil izbran  na podlagi javnega razpisa, </w:t>
      </w:r>
      <w:r>
        <w:rPr>
          <w:rFonts w:ascii="Arial Narrow" w:hAnsi="Arial Narrow" w:cs="Tahoma"/>
          <w:spacing w:val="-2"/>
        </w:rPr>
        <w:t>izvedenega po odprtem postopku v skladu s</w:t>
      </w:r>
      <w:r w:rsidRPr="00A9334F">
        <w:rPr>
          <w:rFonts w:ascii="Arial Narrow" w:hAnsi="Arial Narrow" w:cs="Tahoma"/>
          <w:spacing w:val="-2"/>
        </w:rPr>
        <w:t xml:space="preserve"> </w:t>
      </w:r>
      <w:r>
        <w:rPr>
          <w:rFonts w:ascii="Arial Narrow" w:hAnsi="Arial Narrow" w:cs="Tahoma"/>
          <w:spacing w:val="-2"/>
        </w:rPr>
        <w:t>40.</w:t>
      </w:r>
      <w:r w:rsidRPr="00A9334F">
        <w:rPr>
          <w:rFonts w:ascii="Arial Narrow" w:hAnsi="Arial Narrow" w:cs="Tahoma"/>
          <w:spacing w:val="-2"/>
        </w:rPr>
        <w:t xml:space="preserve"> členom ZJN-</w:t>
      </w:r>
      <w:r>
        <w:rPr>
          <w:rFonts w:ascii="Arial Narrow" w:hAnsi="Arial Narrow" w:cs="Tahoma"/>
          <w:spacing w:val="-2"/>
        </w:rPr>
        <w:t>3</w:t>
      </w:r>
      <w:r w:rsidRPr="00A9334F">
        <w:rPr>
          <w:rFonts w:ascii="Arial Narrow" w:hAnsi="Arial Narrow" w:cs="Tahoma"/>
          <w:spacing w:val="-2"/>
        </w:rPr>
        <w:t xml:space="preserve"> objavljenega na portalu e-naročil</w:t>
      </w:r>
      <w:r>
        <w:rPr>
          <w:rFonts w:ascii="Arial Narrow" w:hAnsi="Arial Narrow" w:cs="Tahoma"/>
          <w:spacing w:val="-2"/>
        </w:rPr>
        <w:t xml:space="preserve"> pod št. ………..      z dne……………., ter EU portalu pod št. ………………………….. z dne …………….. , </w:t>
      </w:r>
      <w:r w:rsidRPr="004A7B5C">
        <w:rPr>
          <w:rFonts w:ascii="Arial Narrow" w:hAnsi="Arial Narrow" w:cs="Tahoma"/>
          <w:spacing w:val="-2"/>
        </w:rPr>
        <w:t>ter odločitve o oddaji naročila z dne  …………………....</w:t>
      </w:r>
    </w:p>
    <w:p w:rsidR="003B151F" w:rsidRDefault="003B151F" w:rsidP="003B151F">
      <w:pPr>
        <w:numPr>
          <w:ilvl w:val="0"/>
          <w:numId w:val="2"/>
        </w:numPr>
        <w:spacing w:line="240" w:lineRule="auto"/>
        <w:jc w:val="center"/>
        <w:rPr>
          <w:rFonts w:ascii="Arial Narrow" w:hAnsi="Arial Narrow" w:cs="Tahoma"/>
          <w:bCs/>
        </w:rPr>
      </w:pPr>
      <w:r w:rsidRPr="00A9334F">
        <w:rPr>
          <w:rFonts w:ascii="Arial Narrow" w:hAnsi="Arial Narrow" w:cs="Tahoma"/>
          <w:bCs/>
        </w:rPr>
        <w:t>člen</w:t>
      </w:r>
    </w:p>
    <w:p w:rsidR="003B151F" w:rsidRPr="00A9334F" w:rsidRDefault="003B151F" w:rsidP="003B151F">
      <w:pPr>
        <w:ind w:left="720"/>
        <w:rPr>
          <w:rFonts w:ascii="Arial Narrow" w:hAnsi="Arial Narrow" w:cs="Tahoma"/>
          <w:bCs/>
        </w:rPr>
      </w:pPr>
    </w:p>
    <w:p w:rsidR="003B151F" w:rsidRDefault="003B151F" w:rsidP="003B151F">
      <w:pPr>
        <w:rPr>
          <w:rFonts w:ascii="Arial Narrow" w:hAnsi="Arial Narrow" w:cs="Tahoma"/>
          <w:bCs/>
        </w:rPr>
      </w:pPr>
      <w:r w:rsidRPr="00A9334F">
        <w:rPr>
          <w:rFonts w:ascii="Arial Narrow" w:hAnsi="Arial Narrow" w:cs="Tahoma"/>
          <w:bCs/>
        </w:rPr>
        <w:t>Pogodba  je sklenjena za določen čas</w:t>
      </w:r>
      <w:r>
        <w:rPr>
          <w:rFonts w:ascii="Arial Narrow" w:hAnsi="Arial Narrow" w:cs="Tahoma"/>
          <w:bCs/>
        </w:rPr>
        <w:t xml:space="preserve"> in sicer</w:t>
      </w:r>
      <w:r w:rsidRPr="00A9334F">
        <w:rPr>
          <w:rFonts w:ascii="Arial Narrow" w:hAnsi="Arial Narrow" w:cs="Tahoma"/>
          <w:bCs/>
        </w:rPr>
        <w:t xml:space="preserve"> za obdobje </w:t>
      </w:r>
      <w:r>
        <w:rPr>
          <w:rFonts w:ascii="Arial Narrow" w:hAnsi="Arial Narrow" w:cs="Tahoma"/>
          <w:bCs/>
        </w:rPr>
        <w:t>48 mesecev</w:t>
      </w:r>
      <w:r w:rsidRPr="00A9334F">
        <w:rPr>
          <w:rFonts w:ascii="Arial Narrow" w:hAnsi="Arial Narrow" w:cs="Tahoma"/>
          <w:bCs/>
        </w:rPr>
        <w:t xml:space="preserve">. </w:t>
      </w:r>
    </w:p>
    <w:p w:rsidR="003B151F" w:rsidRDefault="003B151F" w:rsidP="003B151F">
      <w:pPr>
        <w:rPr>
          <w:rFonts w:ascii="Arial Narrow" w:hAnsi="Arial Narrow" w:cs="Tahoma"/>
          <w:bCs/>
        </w:rPr>
      </w:pPr>
      <w:r>
        <w:rPr>
          <w:rFonts w:ascii="Arial Narrow" w:hAnsi="Arial Narrow" w:cs="Tahoma"/>
          <w:bCs/>
        </w:rPr>
        <w:t xml:space="preserve">V kolikor bo naročnik v času veljavnosti pogodbe iz 1. odstavka tega člena vzpostavil prevoz potnikov v mestnem prometu kot gospodarsko javno službo, se pogodba z dnem ustanovitve gospodarske javne službe za namen prevoza potnikov v mestnem prometu sporazumno prekine. </w:t>
      </w:r>
    </w:p>
    <w:p w:rsidR="003B151F" w:rsidRDefault="003B151F" w:rsidP="003B151F">
      <w:pPr>
        <w:rPr>
          <w:rFonts w:ascii="Arial Narrow" w:hAnsi="Arial Narrow" w:cs="Tahoma"/>
          <w:bCs/>
        </w:rPr>
      </w:pPr>
    </w:p>
    <w:p w:rsidR="003B151F" w:rsidRDefault="003B151F" w:rsidP="003B151F">
      <w:pPr>
        <w:rPr>
          <w:rFonts w:ascii="Arial Narrow" w:hAnsi="Arial Narrow" w:cs="Tahoma"/>
          <w:bCs/>
        </w:rPr>
      </w:pPr>
      <w:r>
        <w:rPr>
          <w:rFonts w:ascii="Arial Narrow" w:hAnsi="Arial Narrow" w:cs="Tahoma"/>
          <w:bCs/>
        </w:rPr>
        <w:t>Z dnem sporazumne prekinitve pogodbe zaradi razloga navedenega v 2. odstavku tega člena sta naročnik in izvajalec prosta vseh obligacij iz te pogodbe, razen za storitve, ki so bile že opravljene.</w:t>
      </w:r>
    </w:p>
    <w:p w:rsidR="003B151F" w:rsidRPr="00A9334F" w:rsidRDefault="003B151F" w:rsidP="003B151F">
      <w:pPr>
        <w:rPr>
          <w:rFonts w:ascii="Arial Narrow" w:hAnsi="Arial Narrow" w:cs="Tahoma"/>
          <w:b/>
          <w:spacing w:val="-2"/>
        </w:rPr>
      </w:pPr>
    </w:p>
    <w:p w:rsidR="003B151F" w:rsidRDefault="003B151F" w:rsidP="003B151F">
      <w:pPr>
        <w:numPr>
          <w:ilvl w:val="0"/>
          <w:numId w:val="2"/>
        </w:numPr>
        <w:spacing w:line="240" w:lineRule="auto"/>
        <w:jc w:val="center"/>
        <w:rPr>
          <w:rFonts w:ascii="Arial Narrow" w:hAnsi="Arial Narrow" w:cs="Tahoma"/>
          <w:spacing w:val="-2"/>
        </w:rPr>
      </w:pPr>
      <w:r w:rsidRPr="00A9334F">
        <w:rPr>
          <w:rFonts w:ascii="Arial Narrow" w:hAnsi="Arial Narrow" w:cs="Tahoma"/>
          <w:spacing w:val="-2"/>
        </w:rPr>
        <w:t>člen</w:t>
      </w:r>
    </w:p>
    <w:p w:rsidR="003B151F" w:rsidRPr="00A9334F" w:rsidRDefault="003B151F" w:rsidP="003B151F">
      <w:pPr>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bo izvajal prevoze na celotnem območju Mestne občine Murska Sobota.</w:t>
      </w:r>
    </w:p>
    <w:p w:rsidR="003B151F" w:rsidRPr="00A9334F" w:rsidRDefault="003B151F" w:rsidP="003B151F">
      <w:pPr>
        <w:tabs>
          <w:tab w:val="left" w:pos="-720"/>
        </w:tabs>
        <w:suppressAutoHyphens/>
        <w:rPr>
          <w:rFonts w:ascii="Arial Narrow" w:hAnsi="Arial Narrow" w:cs="Tahoma"/>
          <w:bCs/>
          <w:spacing w:val="-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se zavezuje pogodbene storitve opraviti na način in pod pogoji, kot je določeno s to pogodbo, razpisno dokumentacijo in v skladu s ponudbo.</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Pri izvrševanju pogodbe se zavezuje upoštevati Zakon o pravilih cestnega prometa, podzakonske predpise, ki določajo pogoje za izvrševanja prevoza potnikov ter predpise, ki urejajo zavarovanje potnikov in vozil v prometu. </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mora pisno obveščati naročnika o vseh novih dejstvih in okoliščinah, ki lahko vplivajo na izvajanje te pogodbe. </w:t>
      </w:r>
    </w:p>
    <w:p w:rsidR="003B151F" w:rsidRPr="00A9334F" w:rsidRDefault="003B151F" w:rsidP="003B151F">
      <w:pPr>
        <w:pStyle w:val="Telobesedila3"/>
        <w:spacing w:after="0"/>
        <w:ind w:firstLine="0"/>
        <w:jc w:val="both"/>
        <w:rPr>
          <w:rFonts w:ascii="Arial Narrow" w:hAnsi="Arial Narrow" w:cs="Tahoma"/>
          <w:sz w:val="22"/>
          <w:szCs w:val="2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je dolžan prevoze opravljati varno in pravočasno. Prevoznik je odgovoren za varnost potnikov od začetka do konca prevoza in mora povrniti škodo, nastalo zaradi okvare zdravja, poškodbe ali smrti, razen če je škoda nastala iz vzroka, ki izključuje odškodninsko odgovornost prevoznika, v skladu s splošnimi pravili odškodninskega prava. </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je odškodninsko odgovoren za vso nastalo škodo, ki bi naročniku ali tretji osebi utegnila nastati zaradi neupoštevanja določil te pogodbe in jo je dolžan povrniti v skladu z določili Zakona o prevoznih pogodbah v cestnem prometu (Uradni list RS, št. </w:t>
      </w:r>
      <w:hyperlink r:id="rId5" w:tgtFrame="_blank" w:tooltip="Zakon o prevoznih pogodbah v cestnem prometu (ZPPCP-1)" w:history="1">
        <w:r w:rsidRPr="004A7B5C">
          <w:rPr>
            <w:spacing w:val="-2"/>
          </w:rPr>
          <w:t>126/03</w:t>
        </w:r>
      </w:hyperlink>
      <w:r w:rsidRPr="004A7B5C">
        <w:rPr>
          <w:rFonts w:ascii="Arial Narrow" w:hAnsi="Arial Narrow" w:cs="Tahoma"/>
          <w:spacing w:val="-2"/>
        </w:rPr>
        <w:t>, </w:t>
      </w:r>
      <w:hyperlink r:id="rId6" w:tgtFrame="_blank" w:tooltip="Zakon o spremembah in dopolnitvah Zakona o prevoznih pogodbah v cestnem prometu" w:history="1">
        <w:r w:rsidRPr="004A7B5C">
          <w:rPr>
            <w:spacing w:val="-2"/>
          </w:rPr>
          <w:t>102/07</w:t>
        </w:r>
      </w:hyperlink>
      <w:r w:rsidRPr="004A7B5C">
        <w:rPr>
          <w:rFonts w:ascii="Arial Narrow" w:hAnsi="Arial Narrow" w:cs="Tahoma"/>
          <w:spacing w:val="-2"/>
        </w:rPr>
        <w:t> in </w:t>
      </w:r>
      <w:hyperlink r:id="rId7" w:tgtFrame="_blank" w:tooltip="Zakon o spremembah in dopolnitvah Zakona o prevozih v cestnem prometu" w:history="1">
        <w:r w:rsidRPr="004A7B5C">
          <w:rPr>
            <w:spacing w:val="-2"/>
          </w:rPr>
          <w:t>49/11</w:t>
        </w:r>
      </w:hyperlink>
      <w:r w:rsidRPr="004A7B5C">
        <w:rPr>
          <w:rFonts w:ascii="Arial Narrow" w:hAnsi="Arial Narrow" w:cs="Tahoma"/>
          <w:spacing w:val="-2"/>
        </w:rPr>
        <w:t> – ZPCP-2C) in Obligacijskega zakonika (Uradni list RS, št. </w:t>
      </w:r>
      <w:hyperlink r:id="rId8" w:tgtFrame="_blank" w:tooltip="Obligacijski zakonik (uradno prečiščeno besedilo)" w:history="1">
        <w:r w:rsidRPr="004A7B5C">
          <w:rPr>
            <w:spacing w:val="-2"/>
          </w:rPr>
          <w:t>97/07</w:t>
        </w:r>
      </w:hyperlink>
      <w:r w:rsidRPr="004A7B5C">
        <w:rPr>
          <w:rFonts w:ascii="Arial Narrow" w:hAnsi="Arial Narrow" w:cs="Tahoma"/>
          <w:spacing w:val="-2"/>
        </w:rPr>
        <w:t> – uradno prečiščeno besedilo, </w:t>
      </w:r>
      <w:hyperlink r:id="rId9" w:tgtFrame="_blank" w:tooltip="Odločba o razveljavitvi 184. člena Obligacijskega zakonika" w:history="1">
        <w:r w:rsidRPr="004A7B5C">
          <w:rPr>
            <w:spacing w:val="-2"/>
          </w:rPr>
          <w:t>64/16</w:t>
        </w:r>
      </w:hyperlink>
      <w:r w:rsidRPr="004A7B5C">
        <w:rPr>
          <w:rFonts w:ascii="Arial Narrow" w:hAnsi="Arial Narrow" w:cs="Tahoma"/>
          <w:spacing w:val="-2"/>
        </w:rPr>
        <w:t xml:space="preserve"> – </w:t>
      </w:r>
      <w:proofErr w:type="spellStart"/>
      <w:r w:rsidRPr="004A7B5C">
        <w:rPr>
          <w:rFonts w:ascii="Arial Narrow" w:hAnsi="Arial Narrow" w:cs="Tahoma"/>
          <w:spacing w:val="-2"/>
        </w:rPr>
        <w:t>odl</w:t>
      </w:r>
      <w:proofErr w:type="spellEnd"/>
      <w:r w:rsidRPr="004A7B5C">
        <w:rPr>
          <w:rFonts w:ascii="Arial Narrow" w:hAnsi="Arial Narrow" w:cs="Tahoma"/>
          <w:spacing w:val="-2"/>
        </w:rPr>
        <w:t>. US in </w:t>
      </w:r>
      <w:hyperlink r:id="rId10" w:tgtFrame="_blank" w:tooltip="Avtentična razlaga 631. člena Obligacijskega zakonika" w:history="1">
        <w:r w:rsidRPr="004A7B5C">
          <w:rPr>
            <w:spacing w:val="-2"/>
          </w:rPr>
          <w:t>20/18</w:t>
        </w:r>
      </w:hyperlink>
      <w:r w:rsidRPr="004A7B5C">
        <w:rPr>
          <w:rFonts w:ascii="Arial Narrow" w:hAnsi="Arial Narrow" w:cs="Tahoma"/>
          <w:spacing w:val="-2"/>
        </w:rPr>
        <w:t> – OROZ631).</w:t>
      </w:r>
    </w:p>
    <w:p w:rsidR="003B151F" w:rsidRDefault="003B151F" w:rsidP="003B151F">
      <w:pPr>
        <w:pStyle w:val="Telobesedila3"/>
        <w:spacing w:after="0"/>
        <w:ind w:firstLine="0"/>
        <w:jc w:val="both"/>
        <w:rPr>
          <w:rFonts w:ascii="Arial Narrow" w:hAnsi="Arial Narrow" w:cs="Tahoma"/>
          <w:sz w:val="22"/>
          <w:szCs w:val="2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se obvezuje opravljati za naročnikove potnike kvalitetne in varne prevoze na dogovorjenih linijah.</w:t>
      </w:r>
    </w:p>
    <w:p w:rsidR="003B151F" w:rsidRPr="00A9334F" w:rsidRDefault="003B151F" w:rsidP="003B151F">
      <w:pPr>
        <w:tabs>
          <w:tab w:val="left" w:pos="-720"/>
        </w:tabs>
        <w:suppressAutoHyphens/>
        <w:rPr>
          <w:rFonts w:ascii="Arial Narrow" w:hAnsi="Arial Narrow" w:cs="Tahoma"/>
          <w:spacing w:val="-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r>
        <w:rPr>
          <w:rFonts w:ascii="Arial Narrow" w:hAnsi="Arial Narrow" w:cs="Tahoma"/>
          <w:spacing w:val="-2"/>
        </w:rPr>
        <w:t xml:space="preserve"> </w:t>
      </w:r>
    </w:p>
    <w:p w:rsidR="003B151F" w:rsidRPr="003309DF" w:rsidRDefault="003B151F" w:rsidP="003B151F">
      <w:pPr>
        <w:tabs>
          <w:tab w:val="num" w:pos="1495"/>
        </w:tabs>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odgovarja naročniku za sodelavce in podizvajalce, kot če bi dela opravil sam.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Izvajalec bo pogodbena dela izvedel v sodelovanju s podizvajalci, skladno z navedbo podizvajalcev v ponudbeni dokumentaciji.</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lahko zamenja podizvajalca, na katerega zmogljivosti se je zanesel za izpolnjevanje pogojev v smislu 81. člena ZJN-3 v postopku oddaje javnega naročila le pod pogojem, da z novim podizvajalcem še naprej izpolnjuje vse pogoje za sodelovanje.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pooblašča naročnika, da na podlagi potrjenega računa oziroma situacije neposredno plačuje podizvajalcem, ki to pisno zahtevajo. </w:t>
      </w:r>
    </w:p>
    <w:p w:rsidR="003B151F" w:rsidRPr="00165226" w:rsidRDefault="003B151F" w:rsidP="003B151F">
      <w:pPr>
        <w:rPr>
          <w:rFonts w:ascii="Arial Narrow" w:hAnsi="Arial Narrow" w:cs="Arial"/>
          <w:i/>
        </w:rPr>
      </w:pPr>
      <w:r w:rsidRPr="00165226">
        <w:rPr>
          <w:rFonts w:ascii="Arial Narrow" w:hAnsi="Arial Narrow" w:cs="Arial"/>
        </w:rPr>
        <w:t xml:space="preserve"> </w:t>
      </w:r>
    </w:p>
    <w:p w:rsidR="003B151F" w:rsidRPr="00165226" w:rsidRDefault="003B151F" w:rsidP="003B151F">
      <w:pPr>
        <w:rPr>
          <w:rFonts w:ascii="Arial Narrow" w:hAnsi="Arial Narrow" w:cs="Arial"/>
          <w:i/>
        </w:rPr>
      </w:pPr>
      <w:r w:rsidRPr="00165226">
        <w:rPr>
          <w:rFonts w:ascii="Arial Narrow" w:hAnsi="Arial Narrow" w:cs="Arial"/>
        </w:rPr>
        <w:t xml:space="preserve">Podizvajalci, ki podajo pisno zahtevo za neposredna plačila, soglašajo, da naročnik namesto glavnega izvajalca poravna podizvajalčeve terjatve do glavnega izvajalca.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Kadar namerava izvajalec izvesti javno naročilo s podizvajalcem, ki zahteva neposredno plačilo v skladu s tem členom, mora: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podizvajalec predložiti soglasje, na podlagi katerega naročnik namesto izvajalca poravna podizvajalčevo terjatev do izvajalca,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izvajalec svojemu računu ali situaciji priložiti račun ali situacijo podizvajalca, ki ga je predhodno potrdil.</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3B151F" w:rsidRPr="00A9334F" w:rsidRDefault="003B151F" w:rsidP="003B151F">
      <w:pPr>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 xml:space="preserve">Naročnik si pridržuje pravico do spremembe linij oz. relacij in voznih redov v dogovoru s prevoznikom, če se spremenijo posamezne potrebe </w:t>
      </w:r>
    </w:p>
    <w:p w:rsidR="003B151F" w:rsidRDefault="003B151F" w:rsidP="003B151F">
      <w:pPr>
        <w:spacing w:after="160" w:line="259" w:lineRule="auto"/>
        <w:rPr>
          <w:rFonts w:ascii="Arial Narrow" w:hAnsi="Arial Narrow" w:cs="Tahoma"/>
          <w:spacing w:val="-2"/>
        </w:rPr>
      </w:pPr>
      <w:r>
        <w:rPr>
          <w:rFonts w:ascii="Arial Narrow" w:hAnsi="Arial Narrow" w:cs="Tahoma"/>
          <w:spacing w:val="-2"/>
        </w:rPr>
        <w:br w:type="page"/>
      </w: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lastRenderedPageBreak/>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Pogodbena vrednost prevozov: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Skupaj osnova prevozi</w:t>
            </w:r>
            <w:r w:rsidRPr="00EB70D2">
              <w:rPr>
                <w:rFonts w:ascii="Arial Narrow" w:hAnsi="Arial Narrow" w:cs="Tahoma"/>
              </w:rPr>
              <w:tab/>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EUR/na letni ravni</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spacing w:val="-2"/>
              </w:rPr>
              <w:t xml:space="preserve">% DDV </w:t>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b/>
              </w:rPr>
              <w:t>Skupaj bruto prevozi</w:t>
            </w:r>
          </w:p>
        </w:tc>
        <w:tc>
          <w:tcPr>
            <w:tcW w:w="4606" w:type="dxa"/>
          </w:tcPr>
          <w:p w:rsidR="003B151F" w:rsidRPr="00EB70D2" w:rsidRDefault="003B151F" w:rsidP="0014544F">
            <w:pPr>
              <w:tabs>
                <w:tab w:val="left" w:pos="-720"/>
              </w:tabs>
              <w:suppressAutoHyphens/>
              <w:contextualSpacing/>
              <w:rPr>
                <w:rFonts w:ascii="Arial Narrow" w:hAnsi="Arial Narrow" w:cs="Tahoma"/>
                <w:b/>
              </w:rPr>
            </w:pPr>
            <w:r w:rsidRPr="00EB70D2">
              <w:rPr>
                <w:rFonts w:ascii="Arial Narrow" w:hAnsi="Arial Narrow" w:cs="Tahoma"/>
                <w:b/>
              </w:rPr>
              <w:t xml:space="preserve">           EUR/ na letni ravni</w:t>
            </w:r>
          </w:p>
        </w:tc>
      </w:tr>
    </w:tbl>
    <w:p w:rsidR="003B151F" w:rsidRPr="00A9334F" w:rsidRDefault="003B151F" w:rsidP="003B151F">
      <w:pPr>
        <w:tabs>
          <w:tab w:val="center" w:pos="4513"/>
        </w:tabs>
        <w:suppressAutoHyphens/>
        <w:rPr>
          <w:rFonts w:ascii="Arial Narrow" w:hAnsi="Arial Narrow" w:cs="Tahoma"/>
          <w:spacing w:val="-2"/>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 xml:space="preserve">Celotna vrednost za obdobje </w:t>
      </w:r>
      <w:r>
        <w:rPr>
          <w:rFonts w:ascii="Arial Narrow" w:hAnsi="Arial Narrow" w:cs="Tahoma"/>
        </w:rPr>
        <w:t>48 mesecev</w:t>
      </w:r>
      <w:r w:rsidRPr="00A9334F">
        <w:rPr>
          <w:rFonts w:ascii="Arial Narrow" w:hAnsi="Arial Narrow" w:cs="Tahoma"/>
          <w:bCs/>
        </w:rPr>
        <w:t xml:space="preserve"> </w:t>
      </w:r>
      <w:r w:rsidRPr="00A9334F">
        <w:rPr>
          <w:rFonts w:ascii="Arial Narrow" w:hAnsi="Arial Narrow" w:cs="Tahoma"/>
        </w:rPr>
        <w:t xml:space="preserve">znaša   ……………..EUR z vključenimi sobotnimi prevozi.  V ceni je vključen DDV. </w:t>
      </w:r>
    </w:p>
    <w:p w:rsidR="003B151F" w:rsidRDefault="00D64EC5" w:rsidP="003B151F">
      <w:pPr>
        <w:tabs>
          <w:tab w:val="left" w:pos="-720"/>
        </w:tabs>
        <w:suppressAutoHyphens/>
        <w:rPr>
          <w:rFonts w:ascii="Arial Narrow" w:hAnsi="Arial Narrow" w:cs="Tahoma"/>
        </w:rPr>
      </w:pPr>
      <w:r w:rsidRPr="00D64EC5">
        <w:rPr>
          <w:rFonts w:ascii="Arial Narrow" w:hAnsi="Arial Narrow" w:cs="Tahoma"/>
          <w:highlight w:val="yellow"/>
        </w:rPr>
        <w:t>Naročnik se zavezuje plačati vsakokraten davek na dodano vrednost.</w:t>
      </w:r>
    </w:p>
    <w:p w:rsidR="003B151F" w:rsidRPr="00A9334F" w:rsidRDefault="003B151F" w:rsidP="003B151F">
      <w:pPr>
        <w:tabs>
          <w:tab w:val="left" w:pos="-720"/>
        </w:tabs>
        <w:suppressAutoHyphens/>
        <w:rPr>
          <w:rFonts w:ascii="Arial Narrow" w:hAnsi="Arial Narrow" w:cs="Tahoma"/>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Pogodbena vrednost opravljenih storitev se financira iz proračunske postavke 13023002 Mestni avtobus.</w:t>
      </w:r>
      <w:r>
        <w:rPr>
          <w:rFonts w:ascii="Arial Narrow" w:hAnsi="Arial Narrow" w:cs="Tahoma"/>
        </w:rPr>
        <w:t xml:space="preserve"> </w:t>
      </w:r>
    </w:p>
    <w:p w:rsidR="003B151F" w:rsidRDefault="003B151F" w:rsidP="003B151F">
      <w:pPr>
        <w:tabs>
          <w:tab w:val="left" w:pos="-720"/>
        </w:tabs>
        <w:suppressAutoHyphens/>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Pr="003B151F" w:rsidRDefault="00D64EC5" w:rsidP="003B151F">
      <w:pPr>
        <w:rPr>
          <w:rFonts w:ascii="Arial Narrow" w:hAnsi="Arial Narrow" w:cs="Tahoma"/>
          <w:strike/>
        </w:rPr>
      </w:pPr>
      <w:r w:rsidRPr="00D64EC5">
        <w:rPr>
          <w:rFonts w:ascii="Arial Narrow" w:hAnsi="Arial Narrow" w:cs="Tahoma"/>
          <w:strike/>
          <w:spacing w:val="-2"/>
        </w:rPr>
        <w:t xml:space="preserve">Cena je fiksna in nespremenljiva. </w:t>
      </w:r>
      <w:r w:rsidRPr="00D64EC5">
        <w:rPr>
          <w:rFonts w:ascii="Arial Narrow" w:hAnsi="Arial Narrow" w:cs="Tahoma"/>
          <w:strike/>
        </w:rPr>
        <w:t xml:space="preserve"> </w:t>
      </w:r>
    </w:p>
    <w:p w:rsidR="003B151F" w:rsidRDefault="003B151F" w:rsidP="003B151F">
      <w:pPr>
        <w:rPr>
          <w:rFonts w:ascii="Arial Narrow" w:hAnsi="Arial Narrow" w:cs="Tahoma"/>
        </w:rPr>
      </w:pPr>
    </w:p>
    <w:p w:rsidR="003B151F" w:rsidRDefault="002D592B" w:rsidP="003B151F">
      <w:pPr>
        <w:spacing w:line="288" w:lineRule="auto"/>
        <w:rPr>
          <w:rFonts w:ascii="Arial Narrow" w:hAnsi="Arial Narrow" w:cs="Arial"/>
          <w:highlight w:val="yellow"/>
        </w:rPr>
      </w:pPr>
      <w:r>
        <w:rPr>
          <w:rFonts w:ascii="Arial Narrow" w:hAnsi="Arial Narrow" w:cs="Arial"/>
          <w:highlight w:val="yellow"/>
        </w:rPr>
        <w:t>V primeru, da izvajanje pogodbe zaradi eksternih razlogov (kot je povečanje stroškov dela, rast cen naftnih derivatov, rast cen življenjskih potrebščin v Republiki Sloveniji), na katere izvajalec nima vpliva, postane za izvajalca finančno nesprejemljivo, je izvajalec to dolžan naročniku pisno predstaviti in izkazati, ter mu podati ustrezen predlog indeksacije pogodbenih cen v skladu z novonastalimi okoliščinami, vendar ne več kot dvakrat v tekočem letu. Ne glede na navedeno, naročnik predlagane indeksacije za obdobje izvajanja storitve prvih dvanajst mesecev (šteje se od datuma podpisa pogodbe za obdobje 365 koledarskih dni) ne bo upošteval.</w:t>
      </w:r>
    </w:p>
    <w:p w:rsidR="002D592B" w:rsidRDefault="002D592B" w:rsidP="003B151F">
      <w:pPr>
        <w:spacing w:line="288" w:lineRule="auto"/>
        <w:rPr>
          <w:rFonts w:ascii="Arial Narrow" w:hAnsi="Arial Narrow" w:cs="Arial"/>
          <w:highlight w:val="yellow"/>
        </w:rPr>
      </w:pPr>
    </w:p>
    <w:p w:rsidR="002D592B" w:rsidRPr="00E15A62" w:rsidRDefault="002D592B" w:rsidP="003B151F">
      <w:pPr>
        <w:spacing w:line="288" w:lineRule="auto"/>
        <w:rPr>
          <w:rFonts w:ascii="Arial Narrow" w:hAnsi="Arial Narrow" w:cs="Arial"/>
          <w:highlight w:val="yellow"/>
        </w:rPr>
      </w:pPr>
      <w:r>
        <w:rPr>
          <w:rFonts w:ascii="Arial Narrow" w:hAnsi="Arial Narrow" w:cs="Arial"/>
          <w:highlight w:val="yellow"/>
        </w:rPr>
        <w:t>V primeru, da naročnik predloga iz prvega odstavka tega člena ne sprejme ali nanj sploh ne odgovori ali da pogodbeni stranki najkasneje v roku treh mesecev od podaje prvotnega predloga s strani izvajalca ne dosežeta dogovora o indeksaciji cen, ta pogodba preneha veljati z iztekom treh mesecev od podaje prvotnega predloga s strani izvajalca.</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opravljene prevoze plačeval mesečno. Prevoznik bo do 8. dne v mesecu naročniku izstavil e-račun za pretekli mesec.</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račun poravnal 30. dan, od prejema pravilno izstavljenega računa na TRR prevoznika, št. ____________________________________________.</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zamude s plačilom se zaračunavajo zakonsko zamudne obresti.</w:t>
      </w:r>
    </w:p>
    <w:p w:rsidR="003B151F" w:rsidRPr="00E14C66" w:rsidRDefault="003B151F" w:rsidP="003B151F">
      <w:pPr>
        <w:tabs>
          <w:tab w:val="left" w:pos="900"/>
        </w:tabs>
        <w:rPr>
          <w:rFonts w:ascii="Arial Narrow" w:hAnsi="Arial Narrow" w:cs="Tahoma"/>
          <w:bCs/>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416CD6">
        <w:rPr>
          <w:rFonts w:ascii="Arial Narrow" w:hAnsi="Arial Narrow" w:cs="Tahoma"/>
          <w:bCs/>
        </w:rPr>
        <w:t>Prevoznik se zavezuje izročiti naročniku v roku 15 dni od podpisa te pogodbe, kot pogoj za veljavnost te pogodbe, finančno zavarovanje za dobro izvedbo pogodbenih obveznosti po vzorcu iz razpisne dokumentacije in sicer v višini 10% pogodbene vrednosti z DDV (drugi odstavek 9. člena). Trajanje finančnega zavarovanja mora biti vsaj še deset (10) dni po poteku roka za dokončanje pogodbenih obveznosti.</w:t>
      </w:r>
      <w:r>
        <w:rPr>
          <w:rFonts w:ascii="Arial Narrow" w:hAnsi="Arial Narrow" w:cs="Tahoma"/>
          <w:bCs/>
        </w:rPr>
        <w:t xml:space="preserve"> </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da prevoznik ne bo izvedel vseh obveznih predvidenih prevozov za posamezne linije (razen ko gre za okoliščine iz 8. člena pogodbe), mu bo naročnik za vsak neizveden prevoz obračunal pogodbeno kazen v višini 0,2 % celotne pogodbene vrednosti. Za uveljavljanje pogodbene kazni naročnik izvajalcu izstavi račun, ki ga je izvajalec dolžan poravnati v 8 (osmih) dneh od izstavitve.</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Če bo prevoznik večkrat kršil pogodbena določila glede izvedbe prevozov, ima naročnik pravico poleg pogodbene kazni  unovčiti bančno garancijo za dobro izvedbo del in prekiniti pogodbo.</w:t>
      </w:r>
    </w:p>
    <w:p w:rsidR="003B151F" w:rsidRPr="00E14C66" w:rsidRDefault="003B151F" w:rsidP="003B151F">
      <w:pPr>
        <w:ind w:left="720"/>
        <w:rPr>
          <w:rFonts w:ascii="Arial Narrow" w:hAnsi="Arial Narrow" w:cs="Tahoma"/>
        </w:rPr>
      </w:pPr>
    </w:p>
    <w:p w:rsidR="003B151F" w:rsidRPr="00E14C66" w:rsidRDefault="003B151F" w:rsidP="003B151F">
      <w:pPr>
        <w:numPr>
          <w:ilvl w:val="0"/>
          <w:numId w:val="3"/>
        </w:numPr>
        <w:spacing w:line="240" w:lineRule="auto"/>
        <w:jc w:val="center"/>
        <w:rPr>
          <w:rFonts w:ascii="Arial Narrow" w:hAnsi="Arial Narrow" w:cs="Tahoma"/>
        </w:rPr>
      </w:pPr>
      <w:r w:rsidRPr="00E14C66">
        <w:rPr>
          <w:rFonts w:ascii="Arial Narrow" w:hAnsi="Arial Narrow" w:cs="Tahoma"/>
        </w:rPr>
        <w:t>člen</w:t>
      </w:r>
    </w:p>
    <w:p w:rsidR="003B151F" w:rsidRPr="00E14C66" w:rsidRDefault="003B151F" w:rsidP="003B151F">
      <w:pPr>
        <w:ind w:left="720"/>
        <w:rPr>
          <w:rFonts w:ascii="Arial Narrow" w:hAnsi="Arial Narrow" w:cs="Tahoma"/>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Prevoznik odgovarja naročniku za škodo, ki nastane zaradi kršitve teh pogodbenih določil na osnovi Zakona o prevoznih pogodbah v cestnem prometu in Obligacijskega zakonika.</w:t>
      </w:r>
    </w:p>
    <w:p w:rsidR="003B151F" w:rsidRPr="00E14C66" w:rsidRDefault="003B151F" w:rsidP="003B151F">
      <w:pPr>
        <w:pStyle w:val="Telobesedila3"/>
        <w:spacing w:after="0"/>
        <w:ind w:firstLine="0"/>
        <w:rPr>
          <w:rFonts w:ascii="Arial Narrow" w:hAnsi="Arial Narrow" w:cs="Tahoma"/>
          <w:sz w:val="22"/>
          <w:szCs w:val="22"/>
        </w:rPr>
      </w:pPr>
    </w:p>
    <w:p w:rsidR="003B151F" w:rsidRPr="005F5168" w:rsidRDefault="003B151F" w:rsidP="003B151F">
      <w:pPr>
        <w:numPr>
          <w:ilvl w:val="0"/>
          <w:numId w:val="3"/>
        </w:numPr>
        <w:spacing w:line="240" w:lineRule="auto"/>
        <w:jc w:val="center"/>
        <w:rPr>
          <w:rFonts w:ascii="Arial Narrow" w:hAnsi="Arial Narrow" w:cs="Tahoma"/>
        </w:rPr>
      </w:pPr>
      <w:r w:rsidRPr="005F5168">
        <w:rPr>
          <w:rFonts w:ascii="Arial Narrow" w:hAnsi="Arial Narrow" w:cs="Tahoma"/>
        </w:rPr>
        <w:t>člen</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Naročnik si pridržuje pravico, da samostojno podeli pravico oddaje prostora za oglaševanja na avtobusih, s katerimi se bodo opravljale storitve po tej pogodbi,  izvajalcem, ki jih bo izbral po posebnem postopku.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Oglaševanje na avtobusih vključuje: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z led zasloni ali drugimi sodobnimi komunikacijskimi napravami,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na zunanjosti avtobusov z nameščanjem reklamnih napisov. </w:t>
      </w:r>
    </w:p>
    <w:p w:rsidR="003B151F" w:rsidRPr="004A7B5C" w:rsidRDefault="003B151F" w:rsidP="004A7B5C">
      <w:pPr>
        <w:tabs>
          <w:tab w:val="left" w:pos="900"/>
        </w:tabs>
        <w:rPr>
          <w:rFonts w:ascii="Arial Narrow" w:hAnsi="Arial Narrow" w:cs="Tahoma"/>
          <w:bCs/>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Prevoznik je upravičen podati naročniku tehnične pogoje za izvajanje oglaševanja iz prejšnjega odstavka. </w:t>
      </w:r>
    </w:p>
    <w:p w:rsidR="003B151F" w:rsidRDefault="003B151F" w:rsidP="003B151F">
      <w:pPr>
        <w:pStyle w:val="Telobesedila3"/>
        <w:spacing w:after="0"/>
        <w:ind w:firstLine="0"/>
        <w:rPr>
          <w:rFonts w:ascii="Arial Narrow" w:hAnsi="Arial Narrow" w:cs="Tahoma"/>
          <w:sz w:val="22"/>
          <w:szCs w:val="22"/>
        </w:rPr>
      </w:pPr>
    </w:p>
    <w:p w:rsidR="003B151F" w:rsidRDefault="003B151F" w:rsidP="003B151F">
      <w:pPr>
        <w:pStyle w:val="Telobesedila3"/>
        <w:spacing w:after="0"/>
        <w:ind w:firstLine="0"/>
        <w:rPr>
          <w:rFonts w:ascii="Arial Narrow" w:hAnsi="Arial Narrow" w:cs="Tahoma"/>
          <w:sz w:val="22"/>
          <w:szCs w:val="22"/>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 xml:space="preserve">Skrbnik pogodbe s strani naročnika je: </w:t>
      </w:r>
      <w:r>
        <w:rPr>
          <w:rFonts w:ascii="Arial Narrow" w:hAnsi="Arial Narrow" w:cs="Tahoma"/>
          <w:spacing w:val="-2"/>
        </w:rPr>
        <w:t>BUKOVEC Matej</w:t>
      </w: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Pooblaščeni predstavnik prevoznika je: __________________________________.</w:t>
      </w:r>
    </w:p>
    <w:p w:rsidR="003B151F" w:rsidRPr="00E14C66"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spacing w:line="288" w:lineRule="auto"/>
        <w:jc w:val="center"/>
        <w:rPr>
          <w:rFonts w:ascii="Arial Narrow" w:hAnsi="Arial Narrow" w:cs="Arial"/>
          <w:b/>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Ta pogodba je sklenjena pod razveznim pogojem, ki se uresniči v primeru izpolnitve ene od naslednjih okoliščin:</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če bo naročnik seznanjen, da je sodišče s pravnomočno odločitvijo ugotovilo kršitev obveznosti iz delovne, okoljske ali socialne zakonodaje s strani izvajalca ali podizvajalca ali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če bo naročnik seznanjen, da je pristojni državni organ pri izvajalcu ali podizvajalcu v času izvajanja pogodbe ugotovil najmanj dve kršitvi v zvezi s:</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plačilom za delo,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delovnim časom,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počitki,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rsidR="003B151F" w:rsidRPr="003309DF" w:rsidRDefault="003B151F" w:rsidP="003B151F">
      <w:pPr>
        <w:pStyle w:val="Brezrazmikov"/>
        <w:ind w:left="284" w:hanging="284"/>
        <w:rPr>
          <w:rFonts w:ascii="Arial Narrow" w:eastAsia="Times New Roman" w:hAnsi="Arial Narrow" w:cs="Arial"/>
          <w:i/>
          <w:iCs/>
          <w:color w:val="000000"/>
          <w:sz w:val="22"/>
          <w:lang w:bidi="en-US"/>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3B151F" w:rsidRPr="003309DF" w:rsidRDefault="003B151F" w:rsidP="003B151F">
      <w:pPr>
        <w:numPr>
          <w:ilvl w:val="12"/>
          <w:numId w:val="0"/>
        </w:numPr>
        <w:rPr>
          <w:rFonts w:ascii="Arial Narrow" w:hAnsi="Arial Narrow" w:cs="Arial"/>
          <w:color w:val="000000"/>
        </w:rPr>
      </w:pPr>
    </w:p>
    <w:p w:rsidR="003B151F" w:rsidRPr="003309DF" w:rsidRDefault="003B151F" w:rsidP="003B151F">
      <w:pPr>
        <w:rPr>
          <w:rFonts w:ascii="Arial Narrow" w:hAnsi="Arial Narrow" w:cs="Arial"/>
          <w:color w:val="000000"/>
        </w:rPr>
      </w:pPr>
      <w:r w:rsidRPr="00165226">
        <w:rPr>
          <w:rFonts w:ascii="Arial Narrow" w:hAnsi="Arial Narrow" w:cs="Arial"/>
          <w:color w:val="000000"/>
        </w:rPr>
        <w:t>Če naročnik v roku 30 (tridesetih) dni od seznanitve s kršitvijo ne začne novega postopka javnega naročila, se šteje, da je pogodba razvezana 30. (trideseti) dan od seznanitve s kršitvijo.</w:t>
      </w:r>
    </w:p>
    <w:p w:rsidR="003B151F"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pStyle w:val="Telobesedila3"/>
        <w:spacing w:after="0"/>
        <w:ind w:left="720" w:firstLine="0"/>
        <w:rPr>
          <w:rFonts w:ascii="Arial Narrow" w:hAnsi="Arial Narrow" w:cs="Tahoma"/>
          <w:sz w:val="22"/>
          <w:szCs w:val="22"/>
        </w:rPr>
      </w:pPr>
    </w:p>
    <w:p w:rsidR="003B151F" w:rsidRDefault="003B151F" w:rsidP="003B151F">
      <w:pPr>
        <w:spacing w:line="288" w:lineRule="auto"/>
        <w:rPr>
          <w:rFonts w:ascii="Arial Narrow" w:hAnsi="Arial Narrow" w:cs="Arial"/>
        </w:rPr>
      </w:pPr>
      <w:r w:rsidRPr="00E14C66">
        <w:rPr>
          <w:rFonts w:ascii="Arial Narrow" w:hAnsi="Arial Narrow"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B151F" w:rsidRDefault="003B151F" w:rsidP="003B151F">
      <w:pPr>
        <w:spacing w:line="288" w:lineRule="auto"/>
        <w:rPr>
          <w:rFonts w:ascii="Arial Narrow" w:hAnsi="Arial Narrow" w:cs="Arial"/>
        </w:rPr>
      </w:pPr>
      <w:r w:rsidRPr="005F5168">
        <w:rPr>
          <w:rFonts w:ascii="Arial Narrow" w:hAnsi="Arial Narrow" w:cs="Arial"/>
        </w:rPr>
        <w:t xml:space="preserve">Do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w:t>
      </w:r>
      <w:r w:rsidRPr="005F5168">
        <w:rPr>
          <w:rFonts w:ascii="Arial Narrow" w:hAnsi="Arial Narrow" w:cs="Arial"/>
        </w:rPr>
        <w:lastRenderedPageBreak/>
        <w:t>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 xml:space="preserve">člen </w:t>
      </w:r>
    </w:p>
    <w:p w:rsidR="003B151F" w:rsidRPr="00E14C66" w:rsidRDefault="003B151F" w:rsidP="003B151F">
      <w:pPr>
        <w:widowControl w:val="0"/>
        <w:autoSpaceDE w:val="0"/>
        <w:autoSpaceDN w:val="0"/>
        <w:adjustRightInd w:val="0"/>
        <w:spacing w:before="242" w:line="260" w:lineRule="exact"/>
        <w:rPr>
          <w:rFonts w:ascii="Arial Narrow" w:hAnsi="Arial Narrow"/>
          <w:w w:val="102"/>
        </w:rPr>
      </w:pPr>
      <w:r w:rsidRPr="00E14C66">
        <w:rPr>
          <w:rFonts w:ascii="Arial Narrow" w:hAnsi="Arial Narrow"/>
          <w:w w:val="102"/>
        </w:rPr>
        <w:t>Pogodba preneha veljati, če je naročnik seznanjen, da je pristojni državni organ ali sodišče s pravnomočno odločitvijo ugotovilo kršitev delovne, okoljske ali socialne zakonodaje s strani izvajalca ali njegovega podizvajalca.</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Pogodbeni stranki sta soglasni, da so poleg ponudbe izvajalca, navedene v 2. členu te pogodbe, sestavni del pogodbe še:</w:t>
      </w:r>
    </w:p>
    <w:p w:rsidR="003B151F" w:rsidRPr="00E14C66" w:rsidRDefault="003B151F" w:rsidP="003B151F">
      <w:pPr>
        <w:numPr>
          <w:ilvl w:val="0"/>
          <w:numId w:val="4"/>
        </w:numPr>
        <w:spacing w:line="240" w:lineRule="auto"/>
        <w:rPr>
          <w:rFonts w:ascii="Arial Narrow" w:hAnsi="Arial Narrow" w:cs="Tahoma"/>
        </w:rPr>
      </w:pPr>
      <w:r w:rsidRPr="00E14C66">
        <w:rPr>
          <w:rFonts w:ascii="Arial Narrow" w:hAnsi="Arial Narrow" w:cs="Tahoma"/>
        </w:rPr>
        <w:t>projektna naloga, avtobusne linije</w:t>
      </w:r>
      <w:r>
        <w:rPr>
          <w:rFonts w:ascii="Arial Narrow" w:hAnsi="Arial Narrow" w:cs="Tahoma"/>
        </w:rPr>
        <w:t xml:space="preserve"> in skice linij</w:t>
      </w:r>
      <w:r w:rsidRPr="00E14C66">
        <w:rPr>
          <w:rFonts w:ascii="Arial Narrow" w:hAnsi="Arial Narrow" w:cs="Tahoma"/>
        </w:rPr>
        <w:t>, vozni red, končne ponudbene cene.</w:t>
      </w:r>
    </w:p>
    <w:p w:rsidR="003B151F" w:rsidRPr="00E14C66" w:rsidRDefault="003B151F" w:rsidP="003B151F">
      <w:pPr>
        <w:ind w:left="720"/>
        <w:rPr>
          <w:rFonts w:ascii="Arial Narrow" w:hAnsi="Arial Narrow" w:cs="Tahoma"/>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Morebitne spremembe in dopolnitve te pogodbe, ki pa se ne smejo nanašati na spremembo cene, bosta stranki uredili z aneksom k tej pogodbi.</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rPr>
      </w:pP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spacing w:val="1"/>
        </w:rPr>
        <w:t>b</w:t>
      </w:r>
      <w:r w:rsidRPr="00E14C66">
        <w:rPr>
          <w:rFonts w:ascii="Arial Narrow" w:hAnsi="Arial Narrow" w:cs="Tahoma"/>
          <w:spacing w:val="-1"/>
        </w:rPr>
        <w:t>e</w:t>
      </w:r>
      <w:r w:rsidRPr="00E14C66">
        <w:rPr>
          <w:rFonts w:ascii="Arial Narrow" w:hAnsi="Arial Narrow" w:cs="Tahoma"/>
        </w:rPr>
        <w:t xml:space="preserve">ni </w:t>
      </w:r>
      <w:r w:rsidRPr="00E14C66">
        <w:rPr>
          <w:rFonts w:ascii="Arial Narrow" w:hAnsi="Arial Narrow" w:cs="Tahoma"/>
          <w:spacing w:val="17"/>
        </w:rPr>
        <w:t xml:space="preserve"> </w:t>
      </w:r>
      <w:r w:rsidRPr="00E14C66">
        <w:rPr>
          <w:rFonts w:ascii="Arial Narrow" w:hAnsi="Arial Narrow" w:cs="Tahoma"/>
          <w:spacing w:val="-1"/>
        </w:rPr>
        <w:t>s</w:t>
      </w:r>
      <w:r w:rsidRPr="00E14C66">
        <w:rPr>
          <w:rFonts w:ascii="Arial Narrow" w:hAnsi="Arial Narrow" w:cs="Tahoma"/>
        </w:rPr>
        <w:t>tr</w:t>
      </w:r>
      <w:r w:rsidRPr="00E14C66">
        <w:rPr>
          <w:rFonts w:ascii="Arial Narrow" w:hAnsi="Arial Narrow" w:cs="Tahoma"/>
          <w:spacing w:val="-1"/>
        </w:rPr>
        <w:t>a</w:t>
      </w:r>
      <w:r w:rsidRPr="00E14C66">
        <w:rPr>
          <w:rFonts w:ascii="Arial Narrow" w:hAnsi="Arial Narrow" w:cs="Tahoma"/>
        </w:rPr>
        <w:t xml:space="preserve">nki </w:t>
      </w:r>
      <w:r w:rsidRPr="00E14C66">
        <w:rPr>
          <w:rFonts w:ascii="Arial Narrow" w:hAnsi="Arial Narrow" w:cs="Tahoma"/>
          <w:spacing w:val="16"/>
        </w:rPr>
        <w:t xml:space="preserve"> </w:t>
      </w:r>
      <w:r w:rsidRPr="00E14C66">
        <w:rPr>
          <w:rFonts w:ascii="Arial Narrow" w:hAnsi="Arial Narrow" w:cs="Tahoma"/>
          <w:spacing w:val="-1"/>
        </w:rPr>
        <w:t>b</w:t>
      </w:r>
      <w:r w:rsidRPr="00E14C66">
        <w:rPr>
          <w:rFonts w:ascii="Arial Narrow" w:hAnsi="Arial Narrow" w:cs="Tahoma"/>
          <w:spacing w:val="1"/>
        </w:rPr>
        <w:t>os</w:t>
      </w:r>
      <w:r w:rsidRPr="00E14C66">
        <w:rPr>
          <w:rFonts w:ascii="Arial Narrow" w:hAnsi="Arial Narrow" w:cs="Tahoma"/>
        </w:rPr>
        <w:t xml:space="preserve">ta </w:t>
      </w:r>
      <w:r w:rsidRPr="00E14C66">
        <w:rPr>
          <w:rFonts w:ascii="Arial Narrow" w:hAnsi="Arial Narrow" w:cs="Tahoma"/>
          <w:spacing w:val="14"/>
        </w:rPr>
        <w:t xml:space="preserve"> </w:t>
      </w:r>
      <w:r w:rsidRPr="00E14C66">
        <w:rPr>
          <w:rFonts w:ascii="Arial Narrow" w:hAnsi="Arial Narrow" w:cs="Tahoma"/>
        </w:rPr>
        <w:t>m</w:t>
      </w:r>
      <w:r w:rsidRPr="00E14C66">
        <w:rPr>
          <w:rFonts w:ascii="Arial Narrow" w:hAnsi="Arial Narrow" w:cs="Tahoma"/>
          <w:spacing w:val="3"/>
        </w:rPr>
        <w:t>o</w:t>
      </w:r>
      <w:r w:rsidRPr="00E14C66">
        <w:rPr>
          <w:rFonts w:ascii="Arial Narrow" w:hAnsi="Arial Narrow" w:cs="Tahoma"/>
        </w:rPr>
        <w:t>r</w:t>
      </w:r>
      <w:r w:rsidRPr="00E14C66">
        <w:rPr>
          <w:rFonts w:ascii="Arial Narrow" w:hAnsi="Arial Narrow" w:cs="Tahoma"/>
          <w:spacing w:val="-1"/>
        </w:rPr>
        <w:t>eb</w:t>
      </w:r>
      <w:r w:rsidRPr="00E14C66">
        <w:rPr>
          <w:rFonts w:ascii="Arial Narrow" w:hAnsi="Arial Narrow" w:cs="Tahoma"/>
        </w:rPr>
        <w:t>it</w:t>
      </w:r>
      <w:r w:rsidRPr="00E14C66">
        <w:rPr>
          <w:rFonts w:ascii="Arial Narrow" w:hAnsi="Arial Narrow" w:cs="Tahoma"/>
          <w:spacing w:val="2"/>
        </w:rPr>
        <w:t>n</w:t>
      </w:r>
      <w:r w:rsidRPr="00E14C66">
        <w:rPr>
          <w:rFonts w:ascii="Arial Narrow" w:hAnsi="Arial Narrow" w:cs="Tahoma"/>
        </w:rPr>
        <w:t xml:space="preserve">e </w:t>
      </w:r>
      <w:r w:rsidRPr="00E14C66">
        <w:rPr>
          <w:rFonts w:ascii="Arial Narrow" w:hAnsi="Arial Narrow" w:cs="Tahoma"/>
          <w:spacing w:val="14"/>
        </w:rPr>
        <w:t xml:space="preserve">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rPr>
        <w:t xml:space="preserve">re </w:t>
      </w:r>
      <w:r w:rsidRPr="00E14C66">
        <w:rPr>
          <w:rFonts w:ascii="Arial Narrow" w:hAnsi="Arial Narrow" w:cs="Tahoma"/>
          <w:spacing w:val="16"/>
        </w:rPr>
        <w:t xml:space="preserve"> </w:t>
      </w:r>
      <w:r w:rsidRPr="00E14C66">
        <w:rPr>
          <w:rFonts w:ascii="Arial Narrow" w:hAnsi="Arial Narrow" w:cs="Tahoma"/>
        </w:rPr>
        <w:t>n</w:t>
      </w:r>
      <w:r w:rsidRPr="00E14C66">
        <w:rPr>
          <w:rFonts w:ascii="Arial Narrow" w:hAnsi="Arial Narrow" w:cs="Tahoma"/>
          <w:spacing w:val="-1"/>
        </w:rPr>
        <w:t>as</w:t>
      </w:r>
      <w:r w:rsidRPr="00E14C66">
        <w:rPr>
          <w:rFonts w:ascii="Arial Narrow" w:hAnsi="Arial Narrow" w:cs="Tahoma"/>
          <w:spacing w:val="2"/>
        </w:rPr>
        <w:t>t</w:t>
      </w:r>
      <w:r w:rsidRPr="00E14C66">
        <w:rPr>
          <w:rFonts w:ascii="Arial Narrow" w:hAnsi="Arial Narrow" w:cs="Tahoma"/>
          <w:spacing w:val="-1"/>
        </w:rPr>
        <w:t>a</w:t>
      </w:r>
      <w:r w:rsidRPr="00E14C66">
        <w:rPr>
          <w:rFonts w:ascii="Arial Narrow" w:hAnsi="Arial Narrow" w:cs="Tahoma"/>
        </w:rPr>
        <w:t xml:space="preserve">le </w:t>
      </w:r>
      <w:r w:rsidRPr="00E14C66">
        <w:rPr>
          <w:rFonts w:ascii="Arial Narrow" w:hAnsi="Arial Narrow" w:cs="Tahoma"/>
          <w:spacing w:val="15"/>
        </w:rPr>
        <w:t xml:space="preserve"> </w:t>
      </w:r>
      <w:r w:rsidRPr="00E14C66">
        <w:rPr>
          <w:rFonts w:ascii="Arial Narrow" w:hAnsi="Arial Narrow" w:cs="Tahoma"/>
          <w:spacing w:val="-1"/>
        </w:rPr>
        <w:t>p</w:t>
      </w:r>
      <w:r w:rsidRPr="00E14C66">
        <w:rPr>
          <w:rFonts w:ascii="Arial Narrow" w:hAnsi="Arial Narrow" w:cs="Tahoma"/>
        </w:rPr>
        <w:t xml:space="preserve">ri </w:t>
      </w:r>
      <w:r w:rsidRPr="00E14C66">
        <w:rPr>
          <w:rFonts w:ascii="Arial Narrow" w:hAnsi="Arial Narrow" w:cs="Tahoma"/>
          <w:spacing w:val="17"/>
        </w:rPr>
        <w:t xml:space="preserve"> </w:t>
      </w:r>
      <w:r w:rsidRPr="00E14C66">
        <w:rPr>
          <w:rFonts w:ascii="Arial Narrow" w:hAnsi="Arial Narrow" w:cs="Tahoma"/>
        </w:rPr>
        <w:t>i</w:t>
      </w:r>
      <w:r w:rsidRPr="00E14C66">
        <w:rPr>
          <w:rFonts w:ascii="Arial Narrow" w:hAnsi="Arial Narrow" w:cs="Tahoma"/>
          <w:spacing w:val="1"/>
        </w:rPr>
        <w:t>z</w:t>
      </w:r>
      <w:r w:rsidRPr="00E14C66">
        <w:rPr>
          <w:rFonts w:ascii="Arial Narrow" w:hAnsi="Arial Narrow" w:cs="Tahoma"/>
          <w:spacing w:val="-1"/>
        </w:rPr>
        <w:t>v</w:t>
      </w:r>
      <w:r w:rsidRPr="00E14C66">
        <w:rPr>
          <w:rFonts w:ascii="Arial Narrow" w:hAnsi="Arial Narrow" w:cs="Tahoma"/>
        </w:rPr>
        <w:t>r</w:t>
      </w:r>
      <w:r w:rsidRPr="00E14C66">
        <w:rPr>
          <w:rFonts w:ascii="Arial Narrow" w:hAnsi="Arial Narrow" w:cs="Tahoma"/>
          <w:spacing w:val="-1"/>
        </w:rPr>
        <w:t>š</w:t>
      </w:r>
      <w:r w:rsidRPr="00E14C66">
        <w:rPr>
          <w:rFonts w:ascii="Arial Narrow" w:hAnsi="Arial Narrow" w:cs="Tahoma"/>
          <w:spacing w:val="1"/>
        </w:rPr>
        <w:t>e</w:t>
      </w:r>
      <w:r w:rsidRPr="00E14C66">
        <w:rPr>
          <w:rFonts w:ascii="Arial Narrow" w:hAnsi="Arial Narrow" w:cs="Tahoma"/>
          <w:spacing w:val="-1"/>
        </w:rPr>
        <w:t>v</w:t>
      </w:r>
      <w:r w:rsidRPr="00E14C66">
        <w:rPr>
          <w:rFonts w:ascii="Arial Narrow" w:hAnsi="Arial Narrow" w:cs="Tahoma"/>
          <w:spacing w:val="4"/>
        </w:rPr>
        <w:t>a</w:t>
      </w:r>
      <w:r w:rsidRPr="00E14C66">
        <w:rPr>
          <w:rFonts w:ascii="Arial Narrow" w:hAnsi="Arial Narrow" w:cs="Tahoma"/>
        </w:rPr>
        <w:t xml:space="preserve">nju </w:t>
      </w:r>
      <w:r w:rsidRPr="00E14C66">
        <w:rPr>
          <w:rFonts w:ascii="Arial Narrow" w:hAnsi="Arial Narrow" w:cs="Tahoma"/>
          <w:spacing w:val="15"/>
        </w:rPr>
        <w:t xml:space="preserve"> </w:t>
      </w:r>
      <w:r w:rsidRPr="00E14C66">
        <w:rPr>
          <w:rFonts w:ascii="Arial Narrow" w:hAnsi="Arial Narrow" w:cs="Tahoma"/>
          <w:spacing w:val="2"/>
        </w:rPr>
        <w:t>t</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od</w:t>
      </w:r>
      <w:r w:rsidRPr="00E14C66">
        <w:rPr>
          <w:rFonts w:ascii="Arial Narrow" w:hAnsi="Arial Narrow" w:cs="Tahoma"/>
          <w:spacing w:val="-1"/>
        </w:rPr>
        <w:t>b</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rPr>
        <w:t>r</w:t>
      </w:r>
      <w:r w:rsidRPr="00E14C66">
        <w:rPr>
          <w:rFonts w:ascii="Arial Narrow" w:hAnsi="Arial Narrow" w:cs="Tahoma"/>
          <w:spacing w:val="1"/>
        </w:rPr>
        <w:t>e</w:t>
      </w:r>
      <w:r w:rsidRPr="00E14C66">
        <w:rPr>
          <w:rFonts w:ascii="Arial Narrow" w:hAnsi="Arial Narrow" w:cs="Tahoma"/>
          <w:spacing w:val="-1"/>
        </w:rPr>
        <w:t>še</w:t>
      </w:r>
      <w:r w:rsidRPr="00E14C66">
        <w:rPr>
          <w:rFonts w:ascii="Arial Narrow" w:hAnsi="Arial Narrow" w:cs="Tahoma"/>
          <w:spacing w:val="1"/>
        </w:rPr>
        <w:t>v</w:t>
      </w:r>
      <w:r w:rsidRPr="00E14C66">
        <w:rPr>
          <w:rFonts w:ascii="Arial Narrow" w:hAnsi="Arial Narrow" w:cs="Tahoma"/>
          <w:spacing w:val="-1"/>
        </w:rPr>
        <w:t>a</w:t>
      </w:r>
      <w:r w:rsidRPr="00E14C66">
        <w:rPr>
          <w:rFonts w:ascii="Arial Narrow" w:hAnsi="Arial Narrow" w:cs="Tahoma"/>
        </w:rPr>
        <w:t xml:space="preserve">li </w:t>
      </w:r>
      <w:r w:rsidRPr="00E14C66">
        <w:rPr>
          <w:rFonts w:ascii="Arial Narrow" w:hAnsi="Arial Narrow" w:cs="Tahoma"/>
          <w:spacing w:val="16"/>
        </w:rPr>
        <w:t xml:space="preserve"> </w:t>
      </w:r>
      <w:r w:rsidRPr="00E14C66">
        <w:rPr>
          <w:rFonts w:ascii="Arial Narrow" w:hAnsi="Arial Narrow" w:cs="Tahoma"/>
          <w:spacing w:val="-1"/>
        </w:rPr>
        <w:t>sp</w:t>
      </w:r>
      <w:r w:rsidRPr="00E14C66">
        <w:rPr>
          <w:rFonts w:ascii="Arial Narrow" w:hAnsi="Arial Narrow" w:cs="Tahoma"/>
          <w:spacing w:val="1"/>
        </w:rPr>
        <w:t>o</w:t>
      </w:r>
      <w:r w:rsidRPr="00E14C66">
        <w:rPr>
          <w:rFonts w:ascii="Arial Narrow" w:hAnsi="Arial Narrow" w:cs="Tahoma"/>
        </w:rPr>
        <w:t>r</w:t>
      </w:r>
      <w:r w:rsidRPr="00E14C66">
        <w:rPr>
          <w:rFonts w:ascii="Arial Narrow" w:hAnsi="Arial Narrow" w:cs="Tahoma"/>
          <w:spacing w:val="-1"/>
        </w:rPr>
        <w:t>az</w:t>
      </w:r>
      <w:r w:rsidRPr="00E14C66">
        <w:rPr>
          <w:rFonts w:ascii="Arial Narrow" w:hAnsi="Arial Narrow" w:cs="Tahoma"/>
        </w:rPr>
        <w:t>um</w:t>
      </w:r>
      <w:r w:rsidRPr="00E14C66">
        <w:rPr>
          <w:rFonts w:ascii="Arial Narrow" w:hAnsi="Arial Narrow" w:cs="Tahoma"/>
          <w:spacing w:val="1"/>
        </w:rPr>
        <w:t>no</w:t>
      </w:r>
      <w:r w:rsidRPr="00E14C66">
        <w:rPr>
          <w:rFonts w:ascii="Arial Narrow" w:hAnsi="Arial Narrow" w:cs="Tahoma"/>
        </w:rPr>
        <w:t xml:space="preserve">, </w:t>
      </w:r>
      <w:r w:rsidRPr="00E14C66">
        <w:rPr>
          <w:rFonts w:ascii="Arial Narrow" w:hAnsi="Arial Narrow" w:cs="Tahoma"/>
          <w:spacing w:val="15"/>
        </w:rPr>
        <w:t xml:space="preserve"> </w:t>
      </w:r>
      <w:r w:rsidRPr="00E14C66">
        <w:rPr>
          <w:rFonts w:ascii="Arial Narrow" w:hAnsi="Arial Narrow" w:cs="Tahoma"/>
        </w:rPr>
        <w:t>v n</w:t>
      </w:r>
      <w:r w:rsidRPr="00E14C66">
        <w:rPr>
          <w:rFonts w:ascii="Arial Narrow" w:hAnsi="Arial Narrow" w:cs="Tahoma"/>
          <w:spacing w:val="-1"/>
        </w:rPr>
        <w:t>asp</w:t>
      </w:r>
      <w:r w:rsidRPr="00E14C66">
        <w:rPr>
          <w:rFonts w:ascii="Arial Narrow" w:hAnsi="Arial Narrow" w:cs="Tahoma"/>
        </w:rPr>
        <w:t>r</w:t>
      </w:r>
      <w:r w:rsidRPr="00E14C66">
        <w:rPr>
          <w:rFonts w:ascii="Arial Narrow" w:hAnsi="Arial Narrow" w:cs="Tahoma"/>
          <w:spacing w:val="1"/>
        </w:rPr>
        <w:t>o</w:t>
      </w:r>
      <w:r w:rsidRPr="00E14C66">
        <w:rPr>
          <w:rFonts w:ascii="Arial Narrow" w:hAnsi="Arial Narrow" w:cs="Tahoma"/>
        </w:rPr>
        <w:t>tn</w:t>
      </w:r>
      <w:r w:rsidRPr="00E14C66">
        <w:rPr>
          <w:rFonts w:ascii="Arial Narrow" w:hAnsi="Arial Narrow" w:cs="Tahoma"/>
          <w:spacing w:val="-1"/>
        </w:rPr>
        <w:t>e</w:t>
      </w:r>
      <w:r w:rsidRPr="00E14C66">
        <w:rPr>
          <w:rFonts w:ascii="Arial Narrow" w:hAnsi="Arial Narrow" w:cs="Tahoma"/>
        </w:rPr>
        <w:t>m</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2"/>
        </w:rPr>
        <w:t>m</w:t>
      </w:r>
      <w:r w:rsidRPr="00E14C66">
        <w:rPr>
          <w:rFonts w:ascii="Arial Narrow" w:hAnsi="Arial Narrow" w:cs="Tahoma"/>
          <w:spacing w:val="-1"/>
        </w:rPr>
        <w:t>e</w:t>
      </w:r>
      <w:r w:rsidRPr="00E14C66">
        <w:rPr>
          <w:rFonts w:ascii="Arial Narrow" w:hAnsi="Arial Narrow" w:cs="Tahoma"/>
        </w:rPr>
        <w:t>ru</w:t>
      </w:r>
      <w:r w:rsidRPr="00E14C66">
        <w:rPr>
          <w:rFonts w:ascii="Arial Narrow" w:hAnsi="Arial Narrow" w:cs="Tahoma"/>
          <w:spacing w:val="2"/>
        </w:rPr>
        <w:t xml:space="preserve"> </w:t>
      </w:r>
      <w:r w:rsidRPr="00E14C66">
        <w:rPr>
          <w:rFonts w:ascii="Arial Narrow" w:hAnsi="Arial Narrow" w:cs="Tahoma"/>
          <w:spacing w:val="-1"/>
        </w:rPr>
        <w:t>b</w:t>
      </w:r>
      <w:r w:rsidRPr="00E14C66">
        <w:rPr>
          <w:rFonts w:ascii="Arial Narrow" w:hAnsi="Arial Narrow" w:cs="Tahoma"/>
        </w:rPr>
        <w:t xml:space="preserve">o o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2"/>
        </w:rPr>
        <w:t>r</w:t>
      </w:r>
      <w:r w:rsidRPr="00E14C66">
        <w:rPr>
          <w:rFonts w:ascii="Arial Narrow" w:hAnsi="Arial Narrow" w:cs="Tahoma"/>
        </w:rPr>
        <w:t xml:space="preserve">u </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lo</w:t>
      </w:r>
      <w:r w:rsidRPr="00E14C66">
        <w:rPr>
          <w:rFonts w:ascii="Arial Narrow" w:hAnsi="Arial Narrow" w:cs="Tahoma"/>
          <w:spacing w:val="1"/>
        </w:rPr>
        <w:t>č</w:t>
      </w:r>
      <w:r w:rsidRPr="00E14C66">
        <w:rPr>
          <w:rFonts w:ascii="Arial Narrow" w:hAnsi="Arial Narrow" w:cs="Tahoma"/>
          <w:spacing w:val="-1"/>
        </w:rPr>
        <w:t>a</w:t>
      </w:r>
      <w:r w:rsidRPr="00E14C66">
        <w:rPr>
          <w:rFonts w:ascii="Arial Narrow" w:hAnsi="Arial Narrow" w:cs="Tahoma"/>
        </w:rPr>
        <w:t>lo</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1"/>
        </w:rPr>
        <w:t>s</w:t>
      </w:r>
      <w:r w:rsidRPr="00E14C66">
        <w:rPr>
          <w:rFonts w:ascii="Arial Narrow" w:hAnsi="Arial Narrow" w:cs="Tahoma"/>
        </w:rPr>
        <w:t>tojno</w:t>
      </w:r>
      <w:r w:rsidRPr="00E14C66">
        <w:rPr>
          <w:rFonts w:ascii="Arial Narrow" w:hAnsi="Arial Narrow" w:cs="Tahoma"/>
          <w:spacing w:val="2"/>
        </w:rPr>
        <w:t xml:space="preserve"> </w:t>
      </w:r>
      <w:r w:rsidRPr="00E14C66">
        <w:rPr>
          <w:rFonts w:ascii="Arial Narrow" w:hAnsi="Arial Narrow" w:cs="Tahoma"/>
          <w:spacing w:val="-1"/>
        </w:rPr>
        <w:t>s</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i</w:t>
      </w:r>
      <w:r w:rsidRPr="00E14C66">
        <w:rPr>
          <w:rFonts w:ascii="Arial Narrow" w:hAnsi="Arial Narrow" w:cs="Tahoma"/>
          <w:spacing w:val="-1"/>
        </w:rPr>
        <w:t>š</w:t>
      </w:r>
      <w:r w:rsidRPr="00E14C66">
        <w:rPr>
          <w:rFonts w:ascii="Arial Narrow" w:hAnsi="Arial Narrow" w:cs="Tahoma"/>
          <w:spacing w:val="1"/>
        </w:rPr>
        <w:t>č</w:t>
      </w:r>
      <w:r w:rsidRPr="00E14C66">
        <w:rPr>
          <w:rFonts w:ascii="Arial Narrow" w:hAnsi="Arial Narrow" w:cs="Tahoma"/>
          <w:spacing w:val="-1"/>
        </w:rPr>
        <w:t>e v Murski Soboti</w:t>
      </w:r>
      <w:r w:rsidRPr="00E14C66">
        <w:rPr>
          <w:rFonts w:ascii="Arial Narrow" w:hAnsi="Arial Narrow" w:cs="Tahoma"/>
        </w:rPr>
        <w:t>.</w:t>
      </w:r>
    </w:p>
    <w:p w:rsidR="003B151F" w:rsidRPr="00E14C66" w:rsidRDefault="003B151F" w:rsidP="003B151F">
      <w:pPr>
        <w:tabs>
          <w:tab w:val="center" w:pos="4513"/>
        </w:tabs>
        <w:suppressAutoHyphens/>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sestavljena v 4 (štirih) enakih izvodih, od katerih prejme vsaka pogodbena stranka po 2 (dva) izvoda.</w:t>
      </w:r>
    </w:p>
    <w:p w:rsidR="003B151F" w:rsidRPr="004A7B5C" w:rsidRDefault="003B151F" w:rsidP="004A7B5C">
      <w:pPr>
        <w:tabs>
          <w:tab w:val="left" w:pos="-720"/>
        </w:tabs>
        <w:suppressAutoHyphens/>
        <w:rPr>
          <w:rFonts w:ascii="Arial Narrow" w:hAnsi="Arial Narrow" w:cs="Tahoma"/>
          <w:spacing w:val="-2"/>
        </w:rPr>
      </w:pPr>
      <w:r w:rsidRPr="004A7B5C">
        <w:rPr>
          <w:rFonts w:ascii="Arial Narrow" w:hAnsi="Arial Narrow" w:cs="Tahoma"/>
          <w:spacing w:val="-2"/>
        </w:rPr>
        <w:t>V kolikor v 10 (desetih) dneh po podpisu pogodbe izvajalec ne predloži zahtevanega finančnega zavarovanja za dobro izvedbo storitev pogodba ni veljavna.</w:t>
      </w:r>
    </w:p>
    <w:p w:rsidR="003B151F" w:rsidRPr="00E14C66" w:rsidRDefault="003B151F" w:rsidP="003B151F">
      <w:pPr>
        <w:pStyle w:val="Telobesedila"/>
        <w:spacing w:after="0"/>
        <w:ind w:firstLine="0"/>
        <w:jc w:val="both"/>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sklenjena, ko jo podpiše zadnja od pogodbenih strank, veljati pa začne, ko prevoznik izroči naročniku finančno zavarovanje iz 12. člena te pogodbe.</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Številka:____________________</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t>Številka: _________________________</w:t>
      </w:r>
    </w:p>
    <w:p w:rsidR="003B151F" w:rsidRPr="00E14C66" w:rsidRDefault="003B151F" w:rsidP="003B151F">
      <w:pPr>
        <w:rPr>
          <w:rFonts w:ascii="Arial Narrow" w:hAnsi="Arial Narrow" w:cs="Tahoma"/>
        </w:rPr>
      </w:pPr>
      <w:r w:rsidRPr="00E14C66">
        <w:rPr>
          <w:rFonts w:ascii="Arial Narrow" w:hAnsi="Arial Narrow" w:cs="Tahoma"/>
        </w:rPr>
        <w:t>V____________, dne ___________                                  V M. Soboti , dne __________</w:t>
      </w:r>
    </w:p>
    <w:p w:rsidR="003B151F" w:rsidRPr="00E14C66" w:rsidRDefault="003B151F" w:rsidP="003B151F">
      <w:pPr>
        <w:rPr>
          <w:rFonts w:ascii="Arial Narrow" w:hAnsi="Arial Narrow" w:cs="Tahoma"/>
        </w:rPr>
      </w:pPr>
      <w:r w:rsidRPr="00E14C66">
        <w:rPr>
          <w:rFonts w:ascii="Arial Narrow" w:hAnsi="Arial Narrow" w:cs="Tahoma"/>
        </w:rPr>
        <w:tab/>
      </w:r>
    </w:p>
    <w:p w:rsidR="003B151F" w:rsidRPr="00E14C66" w:rsidRDefault="003B151F" w:rsidP="003B151F">
      <w:pPr>
        <w:rPr>
          <w:rFonts w:ascii="Arial Narrow" w:hAnsi="Arial Narrow" w:cs="Tahoma"/>
        </w:rPr>
      </w:pPr>
    </w:p>
    <w:p w:rsidR="003B151F" w:rsidRPr="00E14C66" w:rsidRDefault="003B151F" w:rsidP="003B151F">
      <w:pPr>
        <w:rPr>
          <w:rFonts w:ascii="Arial Narrow" w:hAnsi="Arial Narrow" w:cs="Tahoma"/>
        </w:rPr>
      </w:pP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IZVAJALEC:                                                                                        NAROČNIK:</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 xml:space="preserve">_________________________                                             </w:t>
      </w:r>
      <w:r w:rsidRPr="00E14C66">
        <w:rPr>
          <w:rFonts w:ascii="Arial Narrow" w:hAnsi="Arial Narrow" w:cs="Tahoma"/>
          <w:b/>
        </w:rPr>
        <w:t>Mestna občina Murska Sobota</w:t>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 xml:space="preserve">_______________________                                                     </w:t>
      </w:r>
      <w:r>
        <w:rPr>
          <w:rFonts w:ascii="Arial Narrow" w:hAnsi="Arial Narrow" w:cs="Tahoma"/>
        </w:rPr>
        <w:t>Zoran Hoblaj, univ.dipl.prav.</w:t>
      </w:r>
    </w:p>
    <w:p w:rsidR="003B151F" w:rsidRPr="00E14C66" w:rsidRDefault="003B151F" w:rsidP="003B151F">
      <w:pPr>
        <w:rPr>
          <w:rFonts w:ascii="Arial Narrow" w:hAnsi="Arial Narrow" w:cs="Tahoma"/>
          <w:sz w:val="18"/>
          <w:szCs w:val="18"/>
        </w:rPr>
      </w:pPr>
      <w:r w:rsidRPr="00E14C66">
        <w:rPr>
          <w:rFonts w:ascii="Arial Narrow" w:hAnsi="Arial Narrow" w:cs="Tahoma"/>
        </w:rPr>
        <w:t xml:space="preserve">direktor                                                                  </w:t>
      </w:r>
      <w:r>
        <w:rPr>
          <w:rFonts w:ascii="Arial Narrow" w:hAnsi="Arial Narrow" w:cs="Tahoma"/>
        </w:rPr>
        <w:t xml:space="preserve">            </w:t>
      </w:r>
      <w:r w:rsidRPr="00B01D6B">
        <w:rPr>
          <w:rFonts w:ascii="Arial Narrow" w:hAnsi="Arial Narrow" w:cs="Tahoma"/>
        </w:rPr>
        <w:t>podžupan v začasnem opravljanju funkcije župana</w:t>
      </w:r>
      <w:r w:rsidRPr="00E14C66">
        <w:rPr>
          <w:rFonts w:ascii="Arial Narrow" w:hAnsi="Arial Narrow" w:cs="Tahoma"/>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p>
    <w:p w:rsidR="003B151F" w:rsidRPr="00E14C66" w:rsidRDefault="003B151F" w:rsidP="003B151F"/>
    <w:p w:rsidR="003B151F" w:rsidRPr="00E14C66" w:rsidRDefault="003B151F" w:rsidP="003B151F"/>
    <w:p w:rsidR="003B151F" w:rsidRPr="00E14C66" w:rsidRDefault="003B151F" w:rsidP="003B151F"/>
    <w:p w:rsidR="003B151F" w:rsidRPr="00E14C66" w:rsidRDefault="003B151F" w:rsidP="003B151F">
      <w:pPr>
        <w:tabs>
          <w:tab w:val="left" w:pos="567"/>
        </w:tabs>
        <w:spacing w:line="288" w:lineRule="auto"/>
        <w:rPr>
          <w:rFonts w:ascii="Arial Narrow" w:hAnsi="Arial Narrow" w:cs="Arial"/>
        </w:rPr>
      </w:pPr>
      <w:r w:rsidRPr="00E14C66">
        <w:rPr>
          <w:rFonts w:ascii="Arial Narrow" w:hAnsi="Arial Narrow" w:cs="Arial"/>
        </w:rPr>
        <w:t>Priloge kot sestavni del te pogodbe so:</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ponudba š</w:t>
      </w:r>
      <w:r>
        <w:rPr>
          <w:rFonts w:ascii="Arial Narrow" w:hAnsi="Arial Narrow" w:cs="Arial"/>
        </w:rPr>
        <w:t>t. ___________ z dne __________,</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fotokopija zavarovalne police za zavarovanje odgovornosti</w:t>
      </w:r>
      <w:r>
        <w:rPr>
          <w:rFonts w:ascii="Arial Narrow" w:hAnsi="Arial Narrow" w:cs="Arial"/>
        </w:rPr>
        <w:t>.</w:t>
      </w:r>
    </w:p>
    <w:p w:rsidR="003B151F" w:rsidRDefault="003B151F" w:rsidP="003B151F"/>
    <w:p w:rsidR="00C23093" w:rsidRDefault="00C23093"/>
    <w:sectPr w:rsidR="00C23093" w:rsidSect="00C230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nsid w:val="22F846FE"/>
    <w:multiLevelType w:val="hybridMultilevel"/>
    <w:tmpl w:val="F0B4CDC0"/>
    <w:lvl w:ilvl="0" w:tplc="B312454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2C30613A"/>
    <w:multiLevelType w:val="hybridMultilevel"/>
    <w:tmpl w:val="7EFC1ACE"/>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696233AC"/>
    <w:multiLevelType w:val="hybridMultilevel"/>
    <w:tmpl w:val="0706E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
    <w:nsid w:val="7A5439F9"/>
    <w:multiLevelType w:val="hybridMultilevel"/>
    <w:tmpl w:val="8FE01E56"/>
    <w:lvl w:ilvl="0" w:tplc="66CAA8A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3B151F"/>
    <w:rsid w:val="0000799C"/>
    <w:rsid w:val="000C7468"/>
    <w:rsid w:val="00263EB6"/>
    <w:rsid w:val="00264059"/>
    <w:rsid w:val="002C343F"/>
    <w:rsid w:val="002D592B"/>
    <w:rsid w:val="00301250"/>
    <w:rsid w:val="003B151F"/>
    <w:rsid w:val="00487144"/>
    <w:rsid w:val="004A7B5C"/>
    <w:rsid w:val="004C7390"/>
    <w:rsid w:val="00536A3E"/>
    <w:rsid w:val="00553E91"/>
    <w:rsid w:val="005A27E9"/>
    <w:rsid w:val="006C23A7"/>
    <w:rsid w:val="00735118"/>
    <w:rsid w:val="007E4654"/>
    <w:rsid w:val="00840B2A"/>
    <w:rsid w:val="00861A2E"/>
    <w:rsid w:val="0090698E"/>
    <w:rsid w:val="00907335"/>
    <w:rsid w:val="0091363A"/>
    <w:rsid w:val="00922E20"/>
    <w:rsid w:val="00936727"/>
    <w:rsid w:val="00AC4ADB"/>
    <w:rsid w:val="00BD45AF"/>
    <w:rsid w:val="00C23093"/>
    <w:rsid w:val="00C375C2"/>
    <w:rsid w:val="00C53F7F"/>
    <w:rsid w:val="00C75345"/>
    <w:rsid w:val="00C80D8E"/>
    <w:rsid w:val="00CE772B"/>
    <w:rsid w:val="00D428C1"/>
    <w:rsid w:val="00D64EC5"/>
    <w:rsid w:val="00D74424"/>
    <w:rsid w:val="00D863EF"/>
    <w:rsid w:val="00D975F6"/>
    <w:rsid w:val="00DF517E"/>
    <w:rsid w:val="00E2459B"/>
    <w:rsid w:val="00E41A79"/>
    <w:rsid w:val="00F11AF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151F"/>
    <w:pPr>
      <w:spacing w:after="0" w:line="260" w:lineRule="atLeast"/>
      <w:jc w:val="both"/>
    </w:pPr>
    <w:rPr>
      <w:rFonts w:ascii="Arial" w:eastAsia="Calibri" w:hAnsi="Arial" w:cs="Times New Roman"/>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B151F"/>
    <w:pPr>
      <w:spacing w:after="0" w:line="240" w:lineRule="auto"/>
      <w:jc w:val="both"/>
    </w:pPr>
    <w:rPr>
      <w:rFonts w:ascii="Arial" w:eastAsia="Calibri" w:hAnsi="Arial" w:cs="Times New Roman"/>
      <w:sz w:val="20"/>
    </w:rPr>
  </w:style>
  <w:style w:type="character" w:styleId="Hiperpovezava">
    <w:name w:val="Hyperlink"/>
    <w:uiPriority w:val="99"/>
    <w:unhideWhenUsed/>
    <w:rsid w:val="003B151F"/>
    <w:rPr>
      <w:color w:val="0000FF"/>
      <w:u w:val="single"/>
    </w:rPr>
  </w:style>
  <w:style w:type="paragraph" w:styleId="Telobesedila">
    <w:name w:val="Body Text"/>
    <w:basedOn w:val="Navaden"/>
    <w:link w:val="TelobesedilaZnak"/>
    <w:rsid w:val="003B151F"/>
    <w:pPr>
      <w:spacing w:after="120" w:line="240" w:lineRule="auto"/>
      <w:ind w:firstLine="360"/>
      <w:jc w:val="left"/>
    </w:pPr>
    <w:rPr>
      <w:rFonts w:ascii="Calibri" w:eastAsia="Times New Roman" w:hAnsi="Calibri"/>
      <w:sz w:val="22"/>
      <w:lang w:bidi="en-US"/>
    </w:rPr>
  </w:style>
  <w:style w:type="character" w:customStyle="1" w:styleId="TelobesedilaZnak">
    <w:name w:val="Telo besedila Znak"/>
    <w:basedOn w:val="Privzetapisavaodstavka"/>
    <w:link w:val="Telobesedila"/>
    <w:rsid w:val="003B151F"/>
    <w:rPr>
      <w:rFonts w:ascii="Calibri" w:eastAsia="Times New Roman" w:hAnsi="Calibri" w:cs="Times New Roman"/>
      <w:lang w:bidi="en-US"/>
    </w:rPr>
  </w:style>
  <w:style w:type="paragraph" w:styleId="Telobesedila3">
    <w:name w:val="Body Text 3"/>
    <w:basedOn w:val="Navaden"/>
    <w:link w:val="Telobesedila3Znak"/>
    <w:rsid w:val="003B151F"/>
    <w:pPr>
      <w:spacing w:after="120" w:line="240" w:lineRule="auto"/>
      <w:ind w:firstLine="360"/>
      <w:jc w:val="left"/>
    </w:pPr>
    <w:rPr>
      <w:rFonts w:ascii="InterstateCE-Light" w:eastAsia="Times New Roman" w:hAnsi="InterstateCE-Light" w:cs="InterstateCE-Light"/>
      <w:sz w:val="16"/>
      <w:szCs w:val="16"/>
      <w:lang w:bidi="en-US"/>
    </w:rPr>
  </w:style>
  <w:style w:type="character" w:customStyle="1" w:styleId="Telobesedila3Znak">
    <w:name w:val="Telo besedila 3 Znak"/>
    <w:basedOn w:val="Privzetapisavaodstavka"/>
    <w:link w:val="Telobesedila3"/>
    <w:rsid w:val="003B151F"/>
    <w:rPr>
      <w:rFonts w:ascii="InterstateCE-Light" w:eastAsia="Times New Roman" w:hAnsi="InterstateCE-Light" w:cs="InterstateCE-Light"/>
      <w:sz w:val="16"/>
      <w:szCs w:val="16"/>
      <w:lang w:bidi="en-US"/>
    </w:rPr>
  </w:style>
  <w:style w:type="paragraph" w:styleId="Besedilooblaka">
    <w:name w:val="Balloon Text"/>
    <w:basedOn w:val="Navaden"/>
    <w:link w:val="BesedilooblakaZnak"/>
    <w:uiPriority w:val="99"/>
    <w:semiHidden/>
    <w:unhideWhenUsed/>
    <w:rsid w:val="003B151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151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3" Type="http://schemas.openxmlformats.org/officeDocument/2006/relationships/settings" Target="settings.xml"/><Relationship Id="rId7" Type="http://schemas.openxmlformats.org/officeDocument/2006/relationships/hyperlink" Target="http://www.uradni-list.si/1/objava.jsp?sop=2011-01-235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07-01-5068" TargetMode="External"/><Relationship Id="rId11" Type="http://schemas.openxmlformats.org/officeDocument/2006/relationships/fontTable" Target="fontTable.xml"/><Relationship Id="rId5" Type="http://schemas.openxmlformats.org/officeDocument/2006/relationships/hyperlink" Target="http://www.uradni-list.si/1/objava.jsp?sop=2003-01-5386" TargetMode="External"/><Relationship Id="rId10" Type="http://schemas.openxmlformats.org/officeDocument/2006/relationships/hyperlink" Target="http://www.uradni-list.si/1/objava.jsp?sop=2018-01-0865" TargetMode="External"/><Relationship Id="rId4" Type="http://schemas.openxmlformats.org/officeDocument/2006/relationships/webSettings" Target="webSettings.xml"/><Relationship Id="rId9" Type="http://schemas.openxmlformats.org/officeDocument/2006/relationships/hyperlink" Target="http://www.uradni-list.si/1/objava.jsp?sop=2016-01-2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2350</Words>
  <Characters>13395</Characters>
  <Application>Microsoft Office Word</Application>
  <DocSecurity>0</DocSecurity>
  <Lines>111</Lines>
  <Paragraphs>31</Paragraphs>
  <ScaleCrop>false</ScaleCrop>
  <Company/>
  <LinksUpToDate>false</LinksUpToDate>
  <CharactersWithSpaces>15714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petra.fartek</cp:lastModifiedBy>
  <cp:revision>2</cp:revision>
  <dcterms:created xsi:type="dcterms:W3CDTF">2022-06-29T13:28:00Z</dcterms:created>
  <dcterms:modified xsi:type="dcterms:W3CDTF">2022-06-29T13:28:00Z</dcterms:modified>
</cp:coreProperties>
</file>